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5E" w:rsidRDefault="004C385E">
      <w:pPr>
        <w:widowControl w:val="0"/>
        <w:spacing w:before="20"/>
        <w:jc w:val="both"/>
        <w:rPr>
          <w:rFonts w:ascii="Arial" w:hAnsi="Arial" w:cs="Arial"/>
          <w:sz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9579"/>
      </w:tblGrid>
      <w:tr w:rsidR="004C385E" w:rsidRPr="00C66C63">
        <w:trPr>
          <w:trHeight w:val="9473"/>
        </w:trPr>
        <w:tc>
          <w:tcPr>
            <w:tcW w:w="10138" w:type="dxa"/>
            <w:tcBorders>
              <w:top w:val="single" w:sz="22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20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Стандарт ЭОИ по банковской деятельности</w:t>
            </w:r>
          </w:p>
          <w:p w:rsidR="004C385E" w:rsidRDefault="004C385E">
            <w:pPr>
              <w:widowControl w:val="0"/>
              <w:spacing w:before="20"/>
              <w:jc w:val="center"/>
              <w:rPr>
                <w:rFonts w:ascii="Arial" w:hAnsi="Arial" w:cs="Arial"/>
                <w:b/>
                <w:sz w:val="32"/>
              </w:rPr>
            </w:pPr>
          </w:p>
          <w:p w:rsidR="004C385E" w:rsidRDefault="004C385E">
            <w:pPr>
              <w:widowControl w:val="0"/>
              <w:spacing w:before="20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ОБМЕН ДАННЫМИ ПРИ ОТКРЫТИИ СЧЕТОВ ПЛАСТИКОВЫХ КАРТ И ЗАЧИСЛЕНИИ ЗАРАБОТНОЙ ПЛАТЫ</w:t>
            </w:r>
          </w:p>
          <w:p w:rsidR="004C385E" w:rsidRDefault="004C385E">
            <w:pPr>
              <w:widowControl w:val="0"/>
              <w:spacing w:before="20"/>
              <w:jc w:val="center"/>
              <w:rPr>
                <w:rFonts w:ascii="Arial" w:hAnsi="Arial" w:cs="Arial"/>
                <w:b/>
                <w:sz w:val="32"/>
              </w:rPr>
            </w:pPr>
          </w:p>
          <w:p w:rsidR="004C385E" w:rsidRDefault="004C385E">
            <w:pPr>
              <w:widowControl w:val="0"/>
              <w:spacing w:before="20"/>
              <w:jc w:val="center"/>
              <w:rPr>
                <w:rFonts w:ascii="Arial" w:hAnsi="Arial" w:cs="Arial"/>
                <w:b/>
                <w:sz w:val="32"/>
              </w:rPr>
            </w:pPr>
          </w:p>
          <w:p w:rsidR="004C385E" w:rsidRDefault="004C385E">
            <w:pPr>
              <w:widowControl w:val="0"/>
              <w:spacing w:before="20"/>
              <w:jc w:val="center"/>
              <w:rPr>
                <w:rFonts w:ascii="Arial" w:hAnsi="Arial" w:cs="Arial"/>
                <w:b/>
                <w:sz w:val="32"/>
              </w:rPr>
            </w:pPr>
          </w:p>
          <w:p w:rsidR="004C385E" w:rsidRDefault="004C385E">
            <w:pPr>
              <w:widowControl w:val="0"/>
              <w:spacing w:before="20"/>
              <w:jc w:val="center"/>
              <w:rPr>
                <w:rFonts w:ascii="Arial" w:hAnsi="Arial" w:cs="Arial"/>
                <w:b/>
                <w:caps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Логическое описание </w:t>
            </w:r>
            <w:r>
              <w:rPr>
                <w:rFonts w:ascii="Arial" w:hAnsi="Arial" w:cs="Arial"/>
                <w:b/>
                <w:caps/>
                <w:sz w:val="32"/>
              </w:rPr>
              <w:t>ЭОИ</w:t>
            </w:r>
          </w:p>
          <w:p w:rsidR="004C385E" w:rsidRDefault="004C385E">
            <w:pPr>
              <w:widowControl w:val="0"/>
              <w:spacing w:before="20"/>
              <w:jc w:val="center"/>
              <w:rPr>
                <w:rFonts w:ascii="Arial" w:hAnsi="Arial" w:cs="Arial"/>
                <w:b/>
                <w:caps/>
                <w:sz w:val="24"/>
              </w:rPr>
            </w:pPr>
          </w:p>
          <w:p w:rsidR="004C385E" w:rsidRDefault="004C385E">
            <w:pPr>
              <w:widowControl w:val="0"/>
              <w:spacing w:before="20"/>
              <w:jc w:val="center"/>
              <w:rPr>
                <w:rFonts w:ascii="Arial" w:hAnsi="Arial" w:cs="Arial"/>
                <w:b/>
                <w:caps/>
                <w:sz w:val="24"/>
              </w:rPr>
            </w:pPr>
          </w:p>
          <w:p w:rsidR="004C385E" w:rsidRDefault="004C385E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caps/>
                <w:sz w:val="24"/>
              </w:rPr>
            </w:pPr>
            <w:r>
              <w:rPr>
                <w:rFonts w:ascii="Arial" w:hAnsi="Arial" w:cs="Arial"/>
                <w:b/>
                <w:caps/>
                <w:sz w:val="24"/>
              </w:rPr>
              <w:t>(версия 3.8)</w:t>
            </w:r>
          </w:p>
          <w:p w:rsidR="004C385E" w:rsidRDefault="004C385E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caps/>
                <w:sz w:val="24"/>
              </w:rPr>
            </w:pPr>
          </w:p>
          <w:p w:rsidR="004C385E" w:rsidRDefault="004C385E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caps/>
                <w:sz w:val="24"/>
              </w:rPr>
            </w:pPr>
          </w:p>
          <w:p w:rsidR="004C385E" w:rsidRDefault="004C385E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caps/>
                <w:sz w:val="24"/>
              </w:rPr>
            </w:pPr>
          </w:p>
          <w:p w:rsidR="004C385E" w:rsidRDefault="004C385E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caps/>
                <w:sz w:val="24"/>
              </w:rPr>
            </w:pPr>
          </w:p>
          <w:p w:rsidR="004C385E" w:rsidRDefault="004C385E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caps/>
                <w:sz w:val="24"/>
              </w:rPr>
            </w:pPr>
          </w:p>
          <w:p w:rsidR="004C385E" w:rsidRDefault="004C385E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caps/>
                <w:sz w:val="24"/>
              </w:rPr>
            </w:pPr>
          </w:p>
          <w:p w:rsidR="004C385E" w:rsidRDefault="004C385E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caps/>
                <w:sz w:val="24"/>
              </w:rPr>
            </w:pPr>
          </w:p>
          <w:p w:rsidR="004C385E" w:rsidRDefault="004C385E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caps/>
                <w:sz w:val="24"/>
              </w:rPr>
            </w:pPr>
          </w:p>
          <w:p w:rsidR="004C385E" w:rsidRDefault="004C385E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caps/>
                <w:sz w:val="24"/>
              </w:rPr>
            </w:pPr>
          </w:p>
          <w:p w:rsidR="004C385E" w:rsidRDefault="004C385E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caps/>
                <w:sz w:val="24"/>
              </w:rPr>
            </w:pPr>
          </w:p>
          <w:p w:rsidR="004C385E" w:rsidRDefault="004C385E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caps/>
                <w:sz w:val="24"/>
              </w:rPr>
            </w:pPr>
          </w:p>
          <w:p w:rsidR="004C385E" w:rsidRDefault="004C385E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caps/>
                <w:sz w:val="24"/>
              </w:rPr>
            </w:pPr>
          </w:p>
          <w:p w:rsidR="004C385E" w:rsidRDefault="004C385E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caps/>
                <w:sz w:val="24"/>
              </w:rPr>
            </w:pPr>
          </w:p>
          <w:p w:rsidR="004C385E" w:rsidRDefault="004C385E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caps/>
                <w:sz w:val="24"/>
              </w:rPr>
            </w:pPr>
          </w:p>
          <w:p w:rsidR="004C385E" w:rsidRDefault="004C385E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caps/>
                <w:sz w:val="24"/>
              </w:rPr>
            </w:pPr>
          </w:p>
          <w:p w:rsidR="004C385E" w:rsidRDefault="004C385E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caps/>
                <w:sz w:val="24"/>
              </w:rPr>
            </w:pPr>
          </w:p>
          <w:p w:rsidR="004C385E" w:rsidRDefault="004C385E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caps/>
                <w:sz w:val="24"/>
              </w:rPr>
            </w:pPr>
          </w:p>
          <w:p w:rsidR="004C385E" w:rsidRDefault="004C385E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caps/>
                <w:sz w:val="24"/>
              </w:rPr>
            </w:pPr>
          </w:p>
          <w:p w:rsidR="004C385E" w:rsidRPr="00675625" w:rsidRDefault="004C385E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caps/>
                <w:sz w:val="24"/>
              </w:rPr>
            </w:pPr>
            <w:r>
              <w:rPr>
                <w:rFonts w:ascii="Arial" w:hAnsi="Arial" w:cs="Arial"/>
                <w:b/>
                <w:caps/>
                <w:sz w:val="24"/>
              </w:rPr>
              <w:t>Москва 2024</w:t>
            </w:r>
          </w:p>
          <w:p w:rsidR="004C385E" w:rsidRDefault="004C385E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caps/>
                <w:sz w:val="24"/>
              </w:rPr>
            </w:pPr>
          </w:p>
          <w:p w:rsidR="004C385E" w:rsidRDefault="004C385E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C385E" w:rsidRDefault="004C385E">
      <w:pPr>
        <w:widowControl w:val="0"/>
        <w:spacing w:before="20"/>
        <w:jc w:val="center"/>
        <w:rPr>
          <w:rFonts w:ascii="Arial" w:hAnsi="Arial" w:cs="Arial"/>
          <w:b/>
          <w:caps/>
          <w:sz w:val="24"/>
        </w:rPr>
      </w:pPr>
    </w:p>
    <w:p w:rsidR="004C385E" w:rsidRPr="00EE6E52" w:rsidRDefault="004C385E" w:rsidP="00BF365B">
      <w:pPr>
        <w:widowControl w:val="0"/>
        <w:spacing w:before="360" w:after="36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  <w:t xml:space="preserve"> </w:t>
      </w:r>
    </w:p>
    <w:p w:rsidR="004C385E" w:rsidRDefault="004C385E" w:rsidP="00BF365B">
      <w:pPr>
        <w:widowControl w:val="0"/>
        <w:spacing w:before="360" w:after="36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Предисловие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Сведения о стандарте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b/>
          <w:sz w:val="20"/>
        </w:rPr>
      </w:pP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ЯВЛЯЕТСЯ РАЗВИТИЕМ СТАНДАРТА ЭЛЕКТРОННОГО ОБМЕНА ИНФОРМАЦИЕЙ «ОБМЕН ДАННЫМИ ПРИ ОТКРЫТИИ СЧЕТОВ ПЛАСТИКОВЫХ КАРТ И ЗАЧИСЛЕНИИ ЗАРАБОТНОЙ ПЛАТЫ» НЕКОММЕРЧЕСКОГО ПАРТНЕРСТВА «СТАНДАРТЫ ЭОИ»</w:t>
      </w:r>
    </w:p>
    <w:p w:rsidR="004C385E" w:rsidRPr="00EE6E52" w:rsidRDefault="004C385E">
      <w:pPr>
        <w:widowControl w:val="0"/>
        <w:spacing w:before="60" w:after="60"/>
        <w:rPr>
          <w:rFonts w:ascii="Arial" w:hAnsi="Arial" w:cs="Arial"/>
          <w:sz w:val="20"/>
        </w:rPr>
      </w:pPr>
    </w:p>
    <w:p w:rsidR="004C385E" w:rsidRPr="007B4121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ВВОДИТСЯ ВЗАМЕН ВЕРСИИ 3.7</w:t>
      </w:r>
    </w:p>
    <w:p w:rsidR="004C385E" w:rsidRDefault="004C385E" w:rsidP="00E31E6C">
      <w:pPr>
        <w:widowControl w:val="0"/>
        <w:spacing w:before="360" w:after="36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  <w:t>Содержание</w:t>
      </w:r>
    </w:p>
    <w:tbl>
      <w:tblPr>
        <w:tblW w:w="0" w:type="auto"/>
        <w:tblLook w:val="01E0"/>
      </w:tblPr>
      <w:tblGrid>
        <w:gridCol w:w="7488"/>
      </w:tblGrid>
      <w:tr w:rsidR="004C385E" w:rsidRPr="00E31E6C" w:rsidTr="002C7020">
        <w:tc>
          <w:tcPr>
            <w:tcW w:w="7488" w:type="dxa"/>
          </w:tcPr>
          <w:p w:rsidR="004C385E" w:rsidRPr="00215455" w:rsidRDefault="004C385E" w:rsidP="00E31E6C">
            <w:pPr>
              <w:rPr>
                <w:rFonts w:ascii="Times New Roman" w:hAnsi="Times New Roman"/>
                <w:sz w:val="20"/>
                <w:szCs w:val="20"/>
                <w:lang w:bidi="mr-IN"/>
              </w:rPr>
            </w:pPr>
            <w:r w:rsidRPr="00215455">
              <w:rPr>
                <w:rFonts w:ascii="Times New Roman" w:hAnsi="Times New Roman"/>
                <w:sz w:val="20"/>
                <w:szCs w:val="20"/>
                <w:lang w:bidi="mr-IN"/>
              </w:rPr>
              <w:t xml:space="preserve">1. </w:t>
            </w:r>
            <w:r w:rsidRPr="00215455">
              <w:rPr>
                <w:rFonts w:ascii="Times New Roman" w:hAnsi="Times New Roman" w:cs="Arial"/>
                <w:sz w:val="20"/>
                <w:szCs w:val="20"/>
                <w:u w:val="single"/>
                <w:lang w:bidi="mr-IN"/>
              </w:rPr>
              <w:t>Область применения</w:t>
            </w:r>
            <w:r w:rsidRPr="00215455">
              <w:rPr>
                <w:rFonts w:ascii="Times New Roman" w:hAnsi="Times New Roman" w:cs="Arial"/>
                <w:caps/>
                <w:sz w:val="20"/>
                <w:szCs w:val="20"/>
                <w:lang w:bidi="mr-IN"/>
              </w:rPr>
              <w:tab/>
            </w:r>
          </w:p>
        </w:tc>
      </w:tr>
      <w:tr w:rsidR="004C385E" w:rsidRPr="00E31E6C" w:rsidTr="002C7020">
        <w:tc>
          <w:tcPr>
            <w:tcW w:w="7488" w:type="dxa"/>
          </w:tcPr>
          <w:p w:rsidR="004C385E" w:rsidRPr="00215455" w:rsidRDefault="004C385E" w:rsidP="00E31E6C">
            <w:pPr>
              <w:rPr>
                <w:rFonts w:ascii="Times New Roman" w:hAnsi="Times New Roman"/>
                <w:sz w:val="20"/>
                <w:szCs w:val="20"/>
                <w:lang w:bidi="mr-IN"/>
              </w:rPr>
            </w:pPr>
            <w:r w:rsidRPr="00215455">
              <w:rPr>
                <w:rFonts w:ascii="Times New Roman" w:hAnsi="Times New Roman"/>
                <w:sz w:val="20"/>
                <w:szCs w:val="20"/>
                <w:lang w:bidi="mr-IN"/>
              </w:rPr>
              <w:t xml:space="preserve">2. </w:t>
            </w:r>
            <w:r w:rsidRPr="00215455">
              <w:rPr>
                <w:rFonts w:ascii="Times New Roman" w:hAnsi="Times New Roman" w:cs="Arial"/>
                <w:sz w:val="20"/>
                <w:szCs w:val="20"/>
                <w:u w:val="single"/>
                <w:lang w:bidi="mr-IN"/>
              </w:rPr>
              <w:t>Нормативные ссылки</w:t>
            </w:r>
            <w:r w:rsidRPr="00215455">
              <w:rPr>
                <w:rFonts w:ascii="Times New Roman" w:hAnsi="Times New Roman" w:cs="Arial"/>
                <w:caps/>
                <w:sz w:val="20"/>
                <w:szCs w:val="20"/>
                <w:lang w:bidi="mr-IN"/>
              </w:rPr>
              <w:tab/>
            </w:r>
          </w:p>
        </w:tc>
      </w:tr>
      <w:tr w:rsidR="004C385E" w:rsidRPr="00E31E6C" w:rsidTr="002C7020">
        <w:tc>
          <w:tcPr>
            <w:tcW w:w="7488" w:type="dxa"/>
          </w:tcPr>
          <w:p w:rsidR="004C385E" w:rsidRPr="00215455" w:rsidRDefault="004C385E" w:rsidP="00E31E6C">
            <w:pPr>
              <w:rPr>
                <w:rFonts w:ascii="Times New Roman" w:hAnsi="Times New Roman"/>
                <w:sz w:val="20"/>
                <w:szCs w:val="20"/>
                <w:lang w:bidi="mr-IN"/>
              </w:rPr>
            </w:pPr>
            <w:r w:rsidRPr="00215455">
              <w:rPr>
                <w:rFonts w:ascii="Times New Roman" w:hAnsi="Times New Roman"/>
                <w:sz w:val="20"/>
                <w:szCs w:val="20"/>
                <w:lang w:bidi="mr-IN"/>
              </w:rPr>
              <w:t xml:space="preserve">3. </w:t>
            </w:r>
            <w:r w:rsidRPr="00215455">
              <w:rPr>
                <w:rFonts w:ascii="Times New Roman" w:hAnsi="Times New Roman" w:cs="Arial"/>
                <w:sz w:val="20"/>
                <w:szCs w:val="20"/>
                <w:u w:val="single"/>
                <w:lang w:bidi="mr-IN"/>
              </w:rPr>
              <w:t>Термины, определения и сокращения</w:t>
            </w:r>
            <w:r w:rsidRPr="00215455">
              <w:rPr>
                <w:rFonts w:ascii="Times New Roman" w:hAnsi="Times New Roman" w:cs="Arial"/>
                <w:sz w:val="20"/>
                <w:szCs w:val="20"/>
                <w:u w:val="single"/>
                <w:lang w:bidi="mr-IN"/>
              </w:rPr>
              <w:tab/>
            </w:r>
          </w:p>
        </w:tc>
      </w:tr>
      <w:tr w:rsidR="004C385E" w:rsidRPr="00E31E6C" w:rsidTr="002C7020">
        <w:tc>
          <w:tcPr>
            <w:tcW w:w="7488" w:type="dxa"/>
          </w:tcPr>
          <w:p w:rsidR="004C385E" w:rsidRPr="00215455" w:rsidRDefault="004C385E" w:rsidP="00E31E6C">
            <w:pPr>
              <w:rPr>
                <w:rFonts w:ascii="Times New Roman" w:hAnsi="Times New Roman"/>
                <w:sz w:val="20"/>
                <w:szCs w:val="20"/>
                <w:lang w:bidi="mr-IN"/>
              </w:rPr>
            </w:pPr>
            <w:r w:rsidRPr="00215455">
              <w:rPr>
                <w:rFonts w:ascii="Times New Roman" w:hAnsi="Times New Roman"/>
                <w:sz w:val="20"/>
                <w:szCs w:val="20"/>
                <w:lang w:bidi="mr-IN"/>
              </w:rPr>
              <w:t xml:space="preserve">4. </w:t>
            </w:r>
            <w:r w:rsidRPr="00215455">
              <w:rPr>
                <w:rFonts w:ascii="Times New Roman" w:hAnsi="Times New Roman" w:cs="Arial"/>
                <w:sz w:val="20"/>
                <w:szCs w:val="20"/>
                <w:u w:val="single"/>
                <w:lang w:bidi="mr-IN"/>
              </w:rPr>
              <w:t>Описание взаимодействия участников обмена</w:t>
            </w:r>
            <w:r w:rsidRPr="00215455">
              <w:rPr>
                <w:rFonts w:ascii="Times New Roman" w:hAnsi="Times New Roman" w:cs="Arial"/>
                <w:caps/>
                <w:sz w:val="20"/>
                <w:szCs w:val="20"/>
                <w:lang w:bidi="mr-IN"/>
              </w:rPr>
              <w:tab/>
            </w:r>
          </w:p>
        </w:tc>
      </w:tr>
      <w:tr w:rsidR="004C385E" w:rsidRPr="00E31E6C" w:rsidTr="002C7020">
        <w:tc>
          <w:tcPr>
            <w:tcW w:w="7488" w:type="dxa"/>
          </w:tcPr>
          <w:p w:rsidR="004C385E" w:rsidRPr="00215455" w:rsidRDefault="004C385E" w:rsidP="00E31E6C">
            <w:pPr>
              <w:rPr>
                <w:rFonts w:ascii="Times New Roman" w:hAnsi="Times New Roman"/>
                <w:sz w:val="20"/>
                <w:szCs w:val="20"/>
                <w:lang w:bidi="mr-IN"/>
              </w:rPr>
            </w:pPr>
            <w:r w:rsidRPr="00215455">
              <w:rPr>
                <w:rFonts w:ascii="Times New Roman" w:hAnsi="Times New Roman"/>
                <w:sz w:val="20"/>
                <w:szCs w:val="20"/>
                <w:lang w:bidi="mr-IN"/>
              </w:rPr>
              <w:t xml:space="preserve">5. </w:t>
            </w:r>
            <w:r w:rsidRPr="00215455">
              <w:rPr>
                <w:rFonts w:ascii="Times New Roman" w:hAnsi="Times New Roman" w:cs="Arial"/>
                <w:sz w:val="20"/>
                <w:szCs w:val="20"/>
                <w:u w:val="single"/>
                <w:lang w:bidi="mr-IN"/>
              </w:rPr>
              <w:t>Логическая модель ЭД для описания ЭОИ</w:t>
            </w:r>
            <w:r w:rsidRPr="00215455">
              <w:rPr>
                <w:rFonts w:ascii="Times New Roman" w:hAnsi="Times New Roman" w:cs="Arial"/>
                <w:sz w:val="20"/>
                <w:szCs w:val="20"/>
                <w:u w:val="single"/>
                <w:lang w:bidi="mr-IN"/>
              </w:rPr>
              <w:tab/>
            </w:r>
          </w:p>
        </w:tc>
      </w:tr>
      <w:tr w:rsidR="004C385E" w:rsidRPr="00E31E6C" w:rsidTr="002C7020">
        <w:tc>
          <w:tcPr>
            <w:tcW w:w="7488" w:type="dxa"/>
          </w:tcPr>
          <w:p w:rsidR="004C385E" w:rsidRPr="00215455" w:rsidRDefault="004C385E" w:rsidP="00E31E6C">
            <w:pPr>
              <w:rPr>
                <w:rFonts w:ascii="Times New Roman" w:hAnsi="Times New Roman"/>
                <w:sz w:val="20"/>
                <w:szCs w:val="20"/>
                <w:lang w:bidi="mr-IN"/>
              </w:rPr>
            </w:pPr>
            <w:r w:rsidRPr="00215455">
              <w:rPr>
                <w:rFonts w:ascii="Times New Roman" w:hAnsi="Times New Roman"/>
                <w:sz w:val="20"/>
                <w:szCs w:val="20"/>
                <w:lang w:bidi="mr-IN"/>
              </w:rPr>
              <w:t xml:space="preserve">5.1. </w:t>
            </w:r>
            <w:r w:rsidRPr="00215455">
              <w:rPr>
                <w:rFonts w:ascii="Times New Roman" w:hAnsi="Times New Roman" w:cs="Arial"/>
                <w:sz w:val="20"/>
                <w:szCs w:val="20"/>
                <w:u w:val="single"/>
                <w:lang w:bidi="mr-IN"/>
              </w:rPr>
              <w:t>Пространства имен</w:t>
            </w:r>
            <w:r w:rsidRPr="00215455">
              <w:rPr>
                <w:rFonts w:ascii="Times New Roman" w:hAnsi="Times New Roman" w:cs="Arial"/>
                <w:sz w:val="20"/>
                <w:szCs w:val="20"/>
                <w:lang w:bidi="mr-IN"/>
              </w:rPr>
              <w:tab/>
            </w:r>
          </w:p>
        </w:tc>
      </w:tr>
      <w:tr w:rsidR="004C385E" w:rsidRPr="00E31E6C" w:rsidTr="002C7020">
        <w:tc>
          <w:tcPr>
            <w:tcW w:w="7488" w:type="dxa"/>
          </w:tcPr>
          <w:p w:rsidR="004C385E" w:rsidRPr="00215455" w:rsidRDefault="004C385E" w:rsidP="00E31E6C">
            <w:pPr>
              <w:rPr>
                <w:rFonts w:ascii="Times New Roman" w:hAnsi="Times New Roman"/>
                <w:sz w:val="20"/>
                <w:szCs w:val="20"/>
                <w:lang w:bidi="mr-IN"/>
              </w:rPr>
            </w:pPr>
            <w:r w:rsidRPr="00215455">
              <w:rPr>
                <w:rFonts w:ascii="Times New Roman" w:hAnsi="Times New Roman"/>
                <w:sz w:val="20"/>
                <w:szCs w:val="20"/>
                <w:lang w:bidi="mr-IN"/>
              </w:rPr>
              <w:t xml:space="preserve">5.2. </w:t>
            </w:r>
            <w:r w:rsidRPr="00215455">
              <w:rPr>
                <w:rFonts w:ascii="Times New Roman" w:hAnsi="Times New Roman" w:cs="Arial"/>
                <w:sz w:val="20"/>
                <w:szCs w:val="20"/>
                <w:u w:val="single"/>
                <w:lang w:bidi="mr-IN"/>
              </w:rPr>
              <w:t>Категории типов</w:t>
            </w:r>
            <w:r w:rsidRPr="00215455">
              <w:rPr>
                <w:rFonts w:ascii="Times New Roman" w:hAnsi="Times New Roman" w:cs="Arial"/>
                <w:sz w:val="20"/>
                <w:szCs w:val="20"/>
                <w:lang w:bidi="mr-IN"/>
              </w:rPr>
              <w:tab/>
            </w:r>
          </w:p>
        </w:tc>
      </w:tr>
      <w:tr w:rsidR="004C385E" w:rsidRPr="00E31E6C" w:rsidTr="002C7020">
        <w:tc>
          <w:tcPr>
            <w:tcW w:w="7488" w:type="dxa"/>
          </w:tcPr>
          <w:p w:rsidR="004C385E" w:rsidRPr="00215455" w:rsidRDefault="004C385E" w:rsidP="00E31E6C">
            <w:pPr>
              <w:rPr>
                <w:rFonts w:ascii="Times New Roman" w:hAnsi="Times New Roman"/>
                <w:sz w:val="20"/>
                <w:szCs w:val="20"/>
                <w:lang w:bidi="mr-IN"/>
              </w:rPr>
            </w:pPr>
            <w:r w:rsidRPr="00215455">
              <w:rPr>
                <w:rFonts w:ascii="Times New Roman" w:hAnsi="Times New Roman" w:cs="Arial"/>
                <w:sz w:val="20"/>
                <w:szCs w:val="20"/>
                <w:u w:val="single"/>
                <w:lang w:bidi="mr-IN"/>
              </w:rPr>
              <w:t>Описание общих компонентов</w:t>
            </w:r>
            <w:r w:rsidRPr="00215455">
              <w:rPr>
                <w:rFonts w:ascii="Times New Roman" w:hAnsi="Times New Roman" w:cs="Arial"/>
                <w:sz w:val="20"/>
                <w:szCs w:val="20"/>
                <w:lang w:bidi="mr-IN"/>
              </w:rPr>
              <w:tab/>
            </w:r>
          </w:p>
        </w:tc>
      </w:tr>
      <w:tr w:rsidR="004C385E" w:rsidRPr="00E31E6C" w:rsidTr="002C7020">
        <w:tc>
          <w:tcPr>
            <w:tcW w:w="7488" w:type="dxa"/>
          </w:tcPr>
          <w:p w:rsidR="004C385E" w:rsidRPr="00215455" w:rsidRDefault="004C385E" w:rsidP="00E31E6C">
            <w:pPr>
              <w:rPr>
                <w:rFonts w:ascii="Times New Roman" w:hAnsi="Times New Roman"/>
                <w:sz w:val="20"/>
                <w:szCs w:val="20"/>
                <w:lang w:bidi="mr-IN"/>
              </w:rPr>
            </w:pP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5.2.1.</w:t>
            </w:r>
            <w:r w:rsidRPr="00215455">
              <w:rPr>
                <w:rFonts w:ascii="Times New Roman" w:hAnsi="Times New Roman"/>
                <w:sz w:val="20"/>
                <w:szCs w:val="20"/>
                <w:lang w:bidi="mr-IN"/>
              </w:rPr>
              <w:tab/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СчетаПК</w:t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lang w:bidi="mr-IN"/>
              </w:rPr>
              <w:tab/>
            </w:r>
          </w:p>
        </w:tc>
      </w:tr>
      <w:tr w:rsidR="004C385E" w:rsidRPr="00E31E6C" w:rsidTr="002C7020">
        <w:tc>
          <w:tcPr>
            <w:tcW w:w="7488" w:type="dxa"/>
          </w:tcPr>
          <w:p w:rsidR="004C385E" w:rsidRPr="00215455" w:rsidRDefault="004C385E" w:rsidP="00E31E6C">
            <w:pPr>
              <w:rPr>
                <w:rFonts w:ascii="Times New Roman" w:hAnsi="Times New Roman"/>
                <w:sz w:val="20"/>
                <w:szCs w:val="20"/>
                <w:lang w:bidi="mr-IN"/>
              </w:rPr>
            </w:pP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5.2.2.</w:t>
            </w:r>
            <w:r w:rsidRPr="00215455">
              <w:rPr>
                <w:rFonts w:ascii="Times New Roman" w:hAnsi="Times New Roman"/>
                <w:sz w:val="20"/>
                <w:szCs w:val="20"/>
                <w:lang w:bidi="mr-IN"/>
              </w:rPr>
              <w:tab/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ОткрытиеСчетов</w:t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lang w:bidi="mr-IN"/>
              </w:rPr>
              <w:tab/>
            </w:r>
          </w:p>
        </w:tc>
      </w:tr>
      <w:tr w:rsidR="004C385E" w:rsidRPr="00E31E6C" w:rsidTr="002C7020">
        <w:tc>
          <w:tcPr>
            <w:tcW w:w="7488" w:type="dxa"/>
          </w:tcPr>
          <w:p w:rsidR="004C385E" w:rsidRPr="00215455" w:rsidRDefault="004C385E" w:rsidP="00E31E6C">
            <w:pPr>
              <w:rPr>
                <w:rFonts w:ascii="Times New Roman" w:hAnsi="Times New Roman"/>
                <w:sz w:val="20"/>
                <w:szCs w:val="20"/>
                <w:lang w:bidi="mr-IN"/>
              </w:rPr>
            </w:pP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5.2.3.</w:t>
            </w:r>
            <w:r w:rsidRPr="00215455">
              <w:rPr>
                <w:rFonts w:ascii="Times New Roman" w:hAnsi="Times New Roman"/>
                <w:sz w:val="20"/>
                <w:szCs w:val="20"/>
                <w:lang w:bidi="mr-IN"/>
              </w:rPr>
              <w:tab/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РезультатОткрытияСчетов</w:t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lang w:bidi="mr-IN"/>
              </w:rPr>
              <w:tab/>
            </w:r>
          </w:p>
        </w:tc>
      </w:tr>
      <w:tr w:rsidR="004C385E" w:rsidRPr="00E31E6C" w:rsidTr="002C7020">
        <w:tc>
          <w:tcPr>
            <w:tcW w:w="7488" w:type="dxa"/>
          </w:tcPr>
          <w:p w:rsidR="004C385E" w:rsidRPr="00215455" w:rsidRDefault="004C385E" w:rsidP="00E31E6C">
            <w:pPr>
              <w:rPr>
                <w:rFonts w:ascii="Times New Roman" w:hAnsi="Times New Roman"/>
                <w:sz w:val="20"/>
                <w:szCs w:val="20"/>
                <w:lang w:bidi="mr-IN"/>
              </w:rPr>
            </w:pP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5.2.4.</w:t>
            </w:r>
            <w:r w:rsidRPr="00215455">
              <w:rPr>
                <w:rFonts w:ascii="Times New Roman" w:hAnsi="Times New Roman"/>
                <w:sz w:val="20"/>
                <w:szCs w:val="20"/>
                <w:lang w:bidi="mr-IN"/>
              </w:rPr>
              <w:tab/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ЗачислениеЗарплаты</w:t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lang w:bidi="mr-IN"/>
              </w:rPr>
              <w:tab/>
            </w:r>
          </w:p>
        </w:tc>
      </w:tr>
      <w:tr w:rsidR="004C385E" w:rsidRPr="00E31E6C" w:rsidTr="002C7020">
        <w:tc>
          <w:tcPr>
            <w:tcW w:w="7488" w:type="dxa"/>
          </w:tcPr>
          <w:p w:rsidR="004C385E" w:rsidRPr="00215455" w:rsidRDefault="004C385E" w:rsidP="00E31E6C">
            <w:pPr>
              <w:rPr>
                <w:rFonts w:ascii="Times New Roman" w:hAnsi="Times New Roman"/>
                <w:sz w:val="20"/>
                <w:szCs w:val="20"/>
                <w:lang w:bidi="mr-IN"/>
              </w:rPr>
            </w:pP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5.2.5.</w:t>
            </w:r>
            <w:r w:rsidRPr="00215455">
              <w:rPr>
                <w:rFonts w:ascii="Times New Roman" w:hAnsi="Times New Roman"/>
                <w:sz w:val="20"/>
                <w:szCs w:val="20"/>
                <w:lang w:bidi="mr-IN"/>
              </w:rPr>
              <w:tab/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РезультатЗачисленияЗарплаты</w:t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lang w:bidi="mr-IN"/>
              </w:rPr>
              <w:tab/>
            </w:r>
          </w:p>
        </w:tc>
      </w:tr>
      <w:tr w:rsidR="004C385E" w:rsidRPr="00E31E6C" w:rsidTr="002C7020">
        <w:tc>
          <w:tcPr>
            <w:tcW w:w="7488" w:type="dxa"/>
          </w:tcPr>
          <w:p w:rsidR="004C385E" w:rsidRPr="00215455" w:rsidRDefault="004C385E" w:rsidP="00E31E6C">
            <w:pPr>
              <w:rPr>
                <w:rFonts w:ascii="Times New Roman" w:hAnsi="Times New Roman"/>
                <w:sz w:val="20"/>
                <w:szCs w:val="20"/>
                <w:lang w:bidi="mr-IN"/>
              </w:rPr>
            </w:pP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5.2.6.</w:t>
            </w:r>
            <w:r w:rsidRPr="00215455">
              <w:rPr>
                <w:rFonts w:ascii="Times New Roman" w:hAnsi="Times New Roman"/>
                <w:sz w:val="20"/>
                <w:szCs w:val="20"/>
                <w:lang w:bidi="mr-IN"/>
              </w:rPr>
              <w:tab/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СписокУвольнений</w:t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lang w:bidi="mr-IN"/>
              </w:rPr>
              <w:tab/>
            </w:r>
          </w:p>
        </w:tc>
      </w:tr>
      <w:tr w:rsidR="004C385E" w:rsidRPr="00E31E6C" w:rsidTr="002C7020">
        <w:tc>
          <w:tcPr>
            <w:tcW w:w="7488" w:type="dxa"/>
          </w:tcPr>
          <w:p w:rsidR="004C385E" w:rsidRPr="00215455" w:rsidRDefault="004C385E" w:rsidP="00E31E6C">
            <w:pPr>
              <w:rPr>
                <w:rFonts w:ascii="Times New Roman" w:hAnsi="Times New Roman"/>
                <w:sz w:val="20"/>
                <w:szCs w:val="20"/>
                <w:lang w:bidi="mr-IN"/>
              </w:rPr>
            </w:pP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5.2.7.</w:t>
            </w:r>
            <w:r w:rsidRPr="00215455">
              <w:rPr>
                <w:rFonts w:ascii="Times New Roman" w:hAnsi="Times New Roman"/>
                <w:sz w:val="20"/>
                <w:szCs w:val="20"/>
                <w:lang w:bidi="mr-IN"/>
              </w:rPr>
              <w:tab/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Адрес</w:t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lang w:bidi="mr-IN"/>
              </w:rPr>
              <w:tab/>
            </w:r>
          </w:p>
        </w:tc>
      </w:tr>
      <w:tr w:rsidR="004C385E" w:rsidRPr="00E31E6C" w:rsidTr="002C7020">
        <w:tc>
          <w:tcPr>
            <w:tcW w:w="7488" w:type="dxa"/>
          </w:tcPr>
          <w:p w:rsidR="004C385E" w:rsidRPr="00215455" w:rsidRDefault="004C385E" w:rsidP="00E31E6C">
            <w:pPr>
              <w:rPr>
                <w:rFonts w:ascii="Times New Roman" w:hAnsi="Times New Roman"/>
                <w:sz w:val="20"/>
                <w:szCs w:val="20"/>
                <w:lang w:bidi="mr-IN"/>
              </w:rPr>
            </w:pP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5.2.8.</w:t>
            </w:r>
            <w:r w:rsidRPr="00215455">
              <w:rPr>
                <w:rFonts w:ascii="Times New Roman" w:hAnsi="Times New Roman"/>
                <w:sz w:val="20"/>
                <w:szCs w:val="20"/>
                <w:lang w:bidi="mr-IN"/>
              </w:rPr>
              <w:tab/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Страна</w:t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lang w:bidi="mr-IN"/>
              </w:rPr>
              <w:tab/>
            </w:r>
          </w:p>
        </w:tc>
      </w:tr>
      <w:tr w:rsidR="004C385E" w:rsidRPr="00E31E6C" w:rsidTr="002C7020">
        <w:tc>
          <w:tcPr>
            <w:tcW w:w="7488" w:type="dxa"/>
          </w:tcPr>
          <w:p w:rsidR="004C385E" w:rsidRPr="00215455" w:rsidRDefault="004C385E" w:rsidP="00E31E6C">
            <w:pPr>
              <w:rPr>
                <w:rFonts w:ascii="Times New Roman" w:hAnsi="Times New Roman"/>
                <w:sz w:val="20"/>
                <w:szCs w:val="20"/>
                <w:lang w:bidi="mr-IN"/>
              </w:rPr>
            </w:pP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5.2.9.</w:t>
            </w:r>
            <w:r w:rsidRPr="00215455">
              <w:rPr>
                <w:rFonts w:ascii="Times New Roman" w:hAnsi="Times New Roman"/>
                <w:sz w:val="20"/>
                <w:szCs w:val="20"/>
                <w:lang w:bidi="mr-IN"/>
              </w:rPr>
              <w:tab/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Регион</w:t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lang w:bidi="mr-IN"/>
              </w:rPr>
              <w:tab/>
            </w:r>
          </w:p>
        </w:tc>
      </w:tr>
      <w:tr w:rsidR="004C385E" w:rsidRPr="00E31E6C" w:rsidTr="002C7020">
        <w:tc>
          <w:tcPr>
            <w:tcW w:w="7488" w:type="dxa"/>
          </w:tcPr>
          <w:p w:rsidR="004C385E" w:rsidRPr="00215455" w:rsidRDefault="004C385E" w:rsidP="00E31E6C">
            <w:pPr>
              <w:rPr>
                <w:rFonts w:ascii="Times New Roman" w:hAnsi="Times New Roman"/>
                <w:sz w:val="20"/>
                <w:szCs w:val="20"/>
                <w:lang w:bidi="mr-IN"/>
              </w:rPr>
            </w:pP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5.2.10.</w:t>
            </w:r>
            <w:r w:rsidRPr="00215455">
              <w:rPr>
                <w:rFonts w:ascii="Times New Roman" w:hAnsi="Times New Roman"/>
                <w:sz w:val="20"/>
                <w:szCs w:val="20"/>
                <w:lang w:bidi="mr-IN"/>
              </w:rPr>
              <w:tab/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Район</w:t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lang w:bidi="mr-IN"/>
              </w:rPr>
              <w:tab/>
            </w:r>
          </w:p>
        </w:tc>
      </w:tr>
      <w:tr w:rsidR="004C385E" w:rsidRPr="00E31E6C" w:rsidTr="002C7020">
        <w:tc>
          <w:tcPr>
            <w:tcW w:w="7488" w:type="dxa"/>
          </w:tcPr>
          <w:p w:rsidR="004C385E" w:rsidRPr="00215455" w:rsidRDefault="004C385E" w:rsidP="00E31E6C">
            <w:pPr>
              <w:rPr>
                <w:rFonts w:ascii="Times New Roman" w:hAnsi="Times New Roman"/>
                <w:sz w:val="20"/>
                <w:szCs w:val="20"/>
                <w:lang w:bidi="mr-IN"/>
              </w:rPr>
            </w:pP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5.2.11.</w:t>
            </w:r>
            <w:r w:rsidRPr="00215455">
              <w:rPr>
                <w:rFonts w:ascii="Times New Roman" w:hAnsi="Times New Roman"/>
                <w:sz w:val="20"/>
                <w:szCs w:val="20"/>
                <w:lang w:bidi="mr-IN"/>
              </w:rPr>
              <w:tab/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Город</w:t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lang w:bidi="mr-IN"/>
              </w:rPr>
              <w:tab/>
            </w:r>
          </w:p>
        </w:tc>
      </w:tr>
      <w:tr w:rsidR="004C385E" w:rsidRPr="00E31E6C" w:rsidTr="002C7020">
        <w:tc>
          <w:tcPr>
            <w:tcW w:w="7488" w:type="dxa"/>
          </w:tcPr>
          <w:p w:rsidR="004C385E" w:rsidRPr="00215455" w:rsidRDefault="004C385E" w:rsidP="00E31E6C">
            <w:pPr>
              <w:rPr>
                <w:rFonts w:ascii="Times New Roman" w:hAnsi="Times New Roman"/>
                <w:sz w:val="20"/>
                <w:szCs w:val="20"/>
                <w:lang w:bidi="mr-IN"/>
              </w:rPr>
            </w:pP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5.2.12.</w:t>
            </w:r>
            <w:r w:rsidRPr="00215455">
              <w:rPr>
                <w:rFonts w:ascii="Times New Roman" w:hAnsi="Times New Roman"/>
                <w:sz w:val="20"/>
                <w:szCs w:val="20"/>
                <w:lang w:bidi="mr-IN"/>
              </w:rPr>
              <w:tab/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НаселенныйПункт</w:t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lang w:bidi="mr-IN"/>
              </w:rPr>
              <w:tab/>
            </w:r>
          </w:p>
        </w:tc>
      </w:tr>
      <w:tr w:rsidR="004C385E" w:rsidRPr="00E31E6C" w:rsidTr="002C7020">
        <w:tc>
          <w:tcPr>
            <w:tcW w:w="7488" w:type="dxa"/>
          </w:tcPr>
          <w:p w:rsidR="004C385E" w:rsidRPr="00215455" w:rsidRDefault="004C385E" w:rsidP="00E31E6C">
            <w:pPr>
              <w:rPr>
                <w:rFonts w:ascii="Times New Roman" w:hAnsi="Times New Roman"/>
                <w:sz w:val="20"/>
                <w:szCs w:val="20"/>
                <w:lang w:bidi="mr-IN"/>
              </w:rPr>
            </w:pPr>
            <w:r w:rsidRPr="00EE6E52">
              <w:rPr>
                <w:sz w:val="20"/>
                <w:szCs w:val="20"/>
                <w:lang w:bidi="mr-IN"/>
              </w:rPr>
              <w:t>5.2.1</w:t>
            </w:r>
            <w:r>
              <w:rPr>
                <w:sz w:val="20"/>
                <w:szCs w:val="20"/>
                <w:lang w:val="en-US" w:bidi="mr-IN"/>
              </w:rPr>
              <w:t xml:space="preserve">3    </w:t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Улица</w:t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lang w:bidi="mr-IN"/>
              </w:rPr>
              <w:tab/>
            </w:r>
          </w:p>
        </w:tc>
      </w:tr>
      <w:tr w:rsidR="004C385E" w:rsidRPr="00E31E6C" w:rsidTr="002C7020">
        <w:tc>
          <w:tcPr>
            <w:tcW w:w="7488" w:type="dxa"/>
          </w:tcPr>
          <w:p w:rsidR="004C385E" w:rsidRPr="00215455" w:rsidRDefault="004C385E" w:rsidP="00E31E6C">
            <w:pPr>
              <w:rPr>
                <w:rFonts w:ascii="Times New Roman" w:hAnsi="Times New Roman"/>
                <w:sz w:val="20"/>
                <w:szCs w:val="20"/>
                <w:lang w:bidi="mr-IN"/>
              </w:rPr>
            </w:pP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5.2.1</w:t>
            </w:r>
            <w:r>
              <w:rPr>
                <w:rFonts w:ascii="Times New Roman" w:hAnsi="Times New Roman" w:cs="Arial"/>
                <w:i/>
                <w:sz w:val="20"/>
                <w:szCs w:val="20"/>
                <w:u w:val="single"/>
                <w:lang w:val="en-US" w:bidi="mr-IN"/>
              </w:rPr>
              <w:t>4</w:t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.</w:t>
            </w:r>
            <w:r w:rsidRPr="00215455">
              <w:rPr>
                <w:rFonts w:ascii="Times New Roman" w:hAnsi="Times New Roman"/>
                <w:sz w:val="20"/>
                <w:szCs w:val="20"/>
                <w:lang w:bidi="mr-IN"/>
              </w:rPr>
              <w:tab/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ПриложениеКарта</w:t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lang w:bidi="mr-IN"/>
              </w:rPr>
              <w:tab/>
            </w:r>
          </w:p>
        </w:tc>
      </w:tr>
      <w:tr w:rsidR="004C385E" w:rsidRPr="00E31E6C" w:rsidTr="002C7020">
        <w:tc>
          <w:tcPr>
            <w:tcW w:w="7488" w:type="dxa"/>
          </w:tcPr>
          <w:p w:rsidR="004C385E" w:rsidRPr="00215455" w:rsidRDefault="004C385E" w:rsidP="00E31E6C">
            <w:pPr>
              <w:rPr>
                <w:rFonts w:ascii="Times New Roman" w:hAnsi="Times New Roman"/>
                <w:sz w:val="20"/>
                <w:szCs w:val="20"/>
                <w:lang w:bidi="mr-IN"/>
              </w:rPr>
            </w:pP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5.2.1</w:t>
            </w:r>
            <w:r>
              <w:rPr>
                <w:rFonts w:ascii="Times New Roman" w:hAnsi="Times New Roman" w:cs="Arial"/>
                <w:i/>
                <w:sz w:val="20"/>
                <w:szCs w:val="20"/>
                <w:u w:val="single"/>
                <w:lang w:val="en-US" w:bidi="mr-IN"/>
              </w:rPr>
              <w:t>5</w:t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.</w:t>
            </w:r>
            <w:r w:rsidRPr="00215455">
              <w:rPr>
                <w:rFonts w:ascii="Times New Roman" w:hAnsi="Times New Roman"/>
                <w:sz w:val="20"/>
                <w:szCs w:val="20"/>
                <w:lang w:bidi="mr-IN"/>
              </w:rPr>
              <w:tab/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Сотрудник</w:t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lang w:bidi="mr-IN"/>
              </w:rPr>
              <w:tab/>
            </w:r>
          </w:p>
        </w:tc>
      </w:tr>
      <w:tr w:rsidR="004C385E" w:rsidRPr="00E31E6C" w:rsidTr="002C7020">
        <w:tc>
          <w:tcPr>
            <w:tcW w:w="7488" w:type="dxa"/>
          </w:tcPr>
          <w:p w:rsidR="004C385E" w:rsidRPr="00215455" w:rsidRDefault="004C385E" w:rsidP="00E31E6C">
            <w:pPr>
              <w:rPr>
                <w:rFonts w:ascii="Times New Roman" w:hAnsi="Times New Roman"/>
                <w:sz w:val="20"/>
                <w:szCs w:val="20"/>
                <w:lang w:bidi="mr-IN"/>
              </w:rPr>
            </w:pP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5.2.1</w:t>
            </w:r>
            <w:r>
              <w:rPr>
                <w:rFonts w:ascii="Times New Roman" w:hAnsi="Times New Roman" w:cs="Arial"/>
                <w:i/>
                <w:sz w:val="20"/>
                <w:szCs w:val="20"/>
                <w:u w:val="single"/>
                <w:lang w:val="en-US" w:bidi="mr-IN"/>
              </w:rPr>
              <w:t>6</w:t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.</w:t>
            </w:r>
            <w:r w:rsidRPr="00215455">
              <w:rPr>
                <w:rFonts w:ascii="Times New Roman" w:hAnsi="Times New Roman"/>
                <w:sz w:val="20"/>
                <w:szCs w:val="20"/>
                <w:lang w:bidi="mr-IN"/>
              </w:rPr>
              <w:tab/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КонтрольныеСуммы</w:t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lang w:bidi="mr-IN"/>
              </w:rPr>
              <w:tab/>
            </w:r>
          </w:p>
        </w:tc>
      </w:tr>
      <w:tr w:rsidR="004C385E" w:rsidRPr="00E31E6C" w:rsidTr="002C7020">
        <w:tc>
          <w:tcPr>
            <w:tcW w:w="7488" w:type="dxa"/>
          </w:tcPr>
          <w:p w:rsidR="004C385E" w:rsidRPr="00215455" w:rsidRDefault="004C385E" w:rsidP="00E31E6C">
            <w:pPr>
              <w:rPr>
                <w:rFonts w:ascii="Times New Roman" w:hAnsi="Times New Roman"/>
                <w:sz w:val="20"/>
                <w:szCs w:val="20"/>
                <w:lang w:bidi="mr-IN"/>
              </w:rPr>
            </w:pP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5.2.1</w:t>
            </w:r>
            <w:r>
              <w:rPr>
                <w:rFonts w:ascii="Times New Roman" w:hAnsi="Times New Roman" w:cs="Arial"/>
                <w:i/>
                <w:sz w:val="20"/>
                <w:szCs w:val="20"/>
                <w:u w:val="single"/>
                <w:lang w:val="en-US" w:bidi="mr-IN"/>
              </w:rPr>
              <w:t>7</w:t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.</w:t>
            </w:r>
            <w:r w:rsidRPr="00215455">
              <w:rPr>
                <w:rFonts w:ascii="Times New Roman" w:hAnsi="Times New Roman"/>
                <w:sz w:val="20"/>
                <w:szCs w:val="20"/>
                <w:lang w:bidi="mr-IN"/>
              </w:rPr>
              <w:tab/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УдостоверениеЛичности</w:t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lang w:bidi="mr-IN"/>
              </w:rPr>
              <w:tab/>
            </w:r>
          </w:p>
        </w:tc>
      </w:tr>
      <w:tr w:rsidR="004C385E" w:rsidRPr="00E31E6C" w:rsidTr="002C7020">
        <w:tc>
          <w:tcPr>
            <w:tcW w:w="7488" w:type="dxa"/>
          </w:tcPr>
          <w:p w:rsidR="004C385E" w:rsidRPr="00215455" w:rsidRDefault="004C385E" w:rsidP="00E31E6C">
            <w:pPr>
              <w:rPr>
                <w:rFonts w:ascii="Times New Roman" w:hAnsi="Times New Roman"/>
                <w:sz w:val="20"/>
                <w:szCs w:val="20"/>
                <w:lang w:bidi="mr-IN"/>
              </w:rPr>
            </w:pP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5.2.1</w:t>
            </w:r>
            <w:r>
              <w:rPr>
                <w:rFonts w:ascii="Times New Roman" w:hAnsi="Times New Roman" w:cs="Arial"/>
                <w:i/>
                <w:sz w:val="20"/>
                <w:szCs w:val="20"/>
                <w:u w:val="single"/>
                <w:lang w:val="en-US" w:bidi="mr-IN"/>
              </w:rPr>
              <w:t>8</w:t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.</w:t>
            </w:r>
            <w:r w:rsidRPr="00215455">
              <w:rPr>
                <w:rFonts w:ascii="Times New Roman" w:hAnsi="Times New Roman"/>
                <w:sz w:val="20"/>
                <w:szCs w:val="20"/>
                <w:lang w:bidi="mr-IN"/>
              </w:rPr>
              <w:tab/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ВидВклада</w:t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lang w:bidi="mr-IN"/>
              </w:rPr>
              <w:tab/>
            </w:r>
          </w:p>
        </w:tc>
      </w:tr>
      <w:tr w:rsidR="004C385E" w:rsidRPr="00E31E6C" w:rsidTr="002C7020">
        <w:tc>
          <w:tcPr>
            <w:tcW w:w="7488" w:type="dxa"/>
          </w:tcPr>
          <w:p w:rsidR="004C385E" w:rsidRPr="00215455" w:rsidRDefault="004C385E" w:rsidP="00E31E6C">
            <w:pPr>
              <w:rPr>
                <w:rFonts w:ascii="Times New Roman" w:hAnsi="Times New Roman"/>
                <w:sz w:val="20"/>
                <w:szCs w:val="20"/>
                <w:lang w:bidi="mr-IN"/>
              </w:rPr>
            </w:pP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5.2.1</w:t>
            </w:r>
            <w:r>
              <w:rPr>
                <w:rFonts w:ascii="Times New Roman" w:hAnsi="Times New Roman" w:cs="Arial"/>
                <w:i/>
                <w:sz w:val="20"/>
                <w:szCs w:val="20"/>
                <w:u w:val="single"/>
                <w:lang w:val="en-US" w:bidi="mr-IN"/>
              </w:rPr>
              <w:t>9</w:t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.</w:t>
            </w:r>
            <w:r w:rsidRPr="00215455">
              <w:rPr>
                <w:rFonts w:ascii="Times New Roman" w:hAnsi="Times New Roman"/>
                <w:sz w:val="20"/>
                <w:szCs w:val="20"/>
                <w:lang w:bidi="mr-IN"/>
              </w:rPr>
              <w:tab/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ЭмбоссированныйТекст</w:t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lang w:bidi="mr-IN"/>
              </w:rPr>
              <w:tab/>
            </w:r>
          </w:p>
        </w:tc>
      </w:tr>
      <w:tr w:rsidR="004C385E" w:rsidRPr="00E31E6C" w:rsidTr="002C7020">
        <w:tc>
          <w:tcPr>
            <w:tcW w:w="7488" w:type="dxa"/>
          </w:tcPr>
          <w:p w:rsidR="004C385E" w:rsidRPr="00215455" w:rsidRDefault="004C385E" w:rsidP="00E31E6C">
            <w:pPr>
              <w:rPr>
                <w:rFonts w:ascii="Times New Roman" w:hAnsi="Times New Roman"/>
                <w:sz w:val="20"/>
                <w:szCs w:val="20"/>
                <w:lang w:bidi="mr-IN"/>
              </w:rPr>
            </w:pP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5.2.</w:t>
            </w:r>
            <w:r>
              <w:rPr>
                <w:rFonts w:ascii="Times New Roman" w:hAnsi="Times New Roman" w:cs="Arial"/>
                <w:i/>
                <w:sz w:val="20"/>
                <w:szCs w:val="20"/>
                <w:u w:val="single"/>
                <w:lang w:val="en-US" w:bidi="mr-IN"/>
              </w:rPr>
              <w:t>20</w:t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.</w:t>
            </w:r>
            <w:r w:rsidRPr="00215455">
              <w:rPr>
                <w:rFonts w:ascii="Times New Roman" w:hAnsi="Times New Roman"/>
                <w:sz w:val="20"/>
                <w:szCs w:val="20"/>
                <w:lang w:bidi="mr-IN"/>
              </w:rPr>
              <w:tab/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Нерезидент</w:t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lang w:bidi="mr-IN"/>
              </w:rPr>
              <w:tab/>
            </w:r>
          </w:p>
        </w:tc>
      </w:tr>
      <w:tr w:rsidR="004C385E" w:rsidRPr="00E31E6C" w:rsidTr="002C7020">
        <w:tc>
          <w:tcPr>
            <w:tcW w:w="7488" w:type="dxa"/>
          </w:tcPr>
          <w:p w:rsidR="004C385E" w:rsidRPr="00215455" w:rsidRDefault="004C385E" w:rsidP="00E31E6C">
            <w:pPr>
              <w:rPr>
                <w:rFonts w:ascii="Times New Roman" w:hAnsi="Times New Roman"/>
                <w:sz w:val="20"/>
                <w:szCs w:val="20"/>
                <w:lang w:bidi="mr-IN"/>
              </w:rPr>
            </w:pP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5.2.2</w:t>
            </w:r>
            <w:r>
              <w:rPr>
                <w:rFonts w:ascii="Times New Roman" w:hAnsi="Times New Roman" w:cs="Arial"/>
                <w:i/>
                <w:sz w:val="20"/>
                <w:szCs w:val="20"/>
                <w:u w:val="single"/>
                <w:lang w:val="en-US" w:bidi="mr-IN"/>
              </w:rPr>
              <w:t>1</w:t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.</w:t>
            </w:r>
            <w:r w:rsidRPr="00215455">
              <w:rPr>
                <w:rFonts w:ascii="Times New Roman" w:hAnsi="Times New Roman"/>
                <w:sz w:val="20"/>
                <w:szCs w:val="20"/>
                <w:lang w:bidi="mr-IN"/>
              </w:rPr>
              <w:tab/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МиграционнаяКарта</w:t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lang w:bidi="mr-IN"/>
              </w:rPr>
              <w:tab/>
            </w:r>
          </w:p>
        </w:tc>
      </w:tr>
      <w:tr w:rsidR="004C385E" w:rsidRPr="00E31E6C" w:rsidTr="002C7020">
        <w:tc>
          <w:tcPr>
            <w:tcW w:w="7488" w:type="dxa"/>
          </w:tcPr>
          <w:p w:rsidR="004C385E" w:rsidRPr="00215455" w:rsidRDefault="004C385E" w:rsidP="00E31E6C">
            <w:pPr>
              <w:rPr>
                <w:rFonts w:ascii="Times New Roman" w:hAnsi="Times New Roman"/>
                <w:sz w:val="20"/>
                <w:szCs w:val="20"/>
                <w:lang w:bidi="mr-IN"/>
              </w:rPr>
            </w:pP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5.2.2</w:t>
            </w:r>
            <w:r>
              <w:rPr>
                <w:rFonts w:ascii="Times New Roman" w:hAnsi="Times New Roman" w:cs="Arial"/>
                <w:i/>
                <w:sz w:val="20"/>
                <w:szCs w:val="20"/>
                <w:u w:val="single"/>
                <w:lang w:val="en-US" w:bidi="mr-IN"/>
              </w:rPr>
              <w:t>2</w:t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.</w:t>
            </w:r>
            <w:r w:rsidRPr="00215455">
              <w:rPr>
                <w:rFonts w:ascii="Times New Roman" w:hAnsi="Times New Roman"/>
                <w:sz w:val="20"/>
                <w:szCs w:val="20"/>
                <w:lang w:bidi="mr-IN"/>
              </w:rPr>
              <w:tab/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МиграционныйДокумент</w:t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lang w:bidi="mr-IN"/>
              </w:rPr>
              <w:tab/>
            </w:r>
          </w:p>
        </w:tc>
      </w:tr>
      <w:tr w:rsidR="004C385E" w:rsidRPr="00E31E6C" w:rsidTr="002C7020">
        <w:tc>
          <w:tcPr>
            <w:tcW w:w="7488" w:type="dxa"/>
          </w:tcPr>
          <w:p w:rsidR="004C385E" w:rsidRPr="00215455" w:rsidRDefault="004C385E" w:rsidP="00E31E6C">
            <w:pPr>
              <w:rPr>
                <w:rFonts w:ascii="Times New Roman" w:hAnsi="Times New Roman"/>
                <w:sz w:val="20"/>
                <w:szCs w:val="20"/>
                <w:lang w:bidi="mr-IN"/>
              </w:rPr>
            </w:pPr>
            <w:r w:rsidRPr="00215455">
              <w:rPr>
                <w:rFonts w:ascii="Times New Roman" w:hAnsi="Times New Roman" w:cs="Arial"/>
                <w:sz w:val="20"/>
                <w:szCs w:val="20"/>
                <w:u w:val="single"/>
                <w:lang w:bidi="mr-IN"/>
              </w:rPr>
              <w:t>5.3.</w:t>
            </w:r>
            <w:r w:rsidRPr="00215455">
              <w:rPr>
                <w:rFonts w:ascii="Times New Roman" w:hAnsi="Times New Roman"/>
                <w:sz w:val="20"/>
                <w:szCs w:val="20"/>
                <w:lang w:bidi="mr-IN"/>
              </w:rPr>
              <w:tab/>
            </w:r>
            <w:r w:rsidRPr="00215455">
              <w:rPr>
                <w:rFonts w:ascii="Times New Roman" w:hAnsi="Times New Roman" w:cs="Arial"/>
                <w:sz w:val="20"/>
                <w:szCs w:val="20"/>
                <w:u w:val="single"/>
                <w:lang w:bidi="mr-IN"/>
              </w:rPr>
              <w:t>Описание электронных документов</w:t>
            </w:r>
            <w:r w:rsidRPr="00215455">
              <w:rPr>
                <w:rFonts w:ascii="Times New Roman" w:hAnsi="Times New Roman" w:cs="Arial"/>
                <w:sz w:val="20"/>
                <w:szCs w:val="20"/>
                <w:lang w:bidi="mr-IN"/>
              </w:rPr>
              <w:tab/>
            </w:r>
          </w:p>
        </w:tc>
      </w:tr>
      <w:tr w:rsidR="004C385E" w:rsidRPr="00E31E6C" w:rsidTr="002C7020">
        <w:tc>
          <w:tcPr>
            <w:tcW w:w="7488" w:type="dxa"/>
          </w:tcPr>
          <w:p w:rsidR="004C385E" w:rsidRPr="00215455" w:rsidRDefault="004C385E" w:rsidP="00E31E6C">
            <w:pPr>
              <w:rPr>
                <w:rFonts w:ascii="Times New Roman" w:hAnsi="Times New Roman"/>
                <w:sz w:val="20"/>
                <w:szCs w:val="20"/>
                <w:lang w:bidi="mr-IN"/>
              </w:rPr>
            </w:pP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5.3.1.</w:t>
            </w:r>
            <w:r w:rsidRPr="00215455">
              <w:rPr>
                <w:rFonts w:ascii="Times New Roman" w:hAnsi="Times New Roman"/>
                <w:sz w:val="20"/>
                <w:szCs w:val="20"/>
                <w:lang w:bidi="mr-IN"/>
              </w:rPr>
              <w:tab/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Структура ЭД Открытие счетов – ЭД01</w:t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lang w:bidi="mr-IN"/>
              </w:rPr>
              <w:tab/>
            </w:r>
          </w:p>
        </w:tc>
      </w:tr>
      <w:tr w:rsidR="004C385E" w:rsidRPr="00E31E6C" w:rsidTr="002C7020">
        <w:tc>
          <w:tcPr>
            <w:tcW w:w="7488" w:type="dxa"/>
          </w:tcPr>
          <w:p w:rsidR="004C385E" w:rsidRPr="00215455" w:rsidRDefault="004C385E" w:rsidP="00E31E6C">
            <w:pPr>
              <w:rPr>
                <w:rFonts w:ascii="Times New Roman" w:hAnsi="Times New Roman"/>
                <w:sz w:val="20"/>
                <w:szCs w:val="20"/>
                <w:lang w:bidi="mr-IN"/>
              </w:rPr>
            </w:pP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5.3.2.</w:t>
            </w:r>
            <w:r w:rsidRPr="00215455">
              <w:rPr>
                <w:rFonts w:ascii="Times New Roman" w:hAnsi="Times New Roman"/>
                <w:sz w:val="20"/>
                <w:szCs w:val="20"/>
                <w:lang w:bidi="mr-IN"/>
              </w:rPr>
              <w:tab/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Структура ЭД Результат открытия счетов – ЭД02</w:t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lang w:bidi="mr-IN"/>
              </w:rPr>
              <w:tab/>
            </w:r>
          </w:p>
        </w:tc>
      </w:tr>
      <w:tr w:rsidR="004C385E" w:rsidRPr="00E31E6C" w:rsidTr="002C7020">
        <w:tc>
          <w:tcPr>
            <w:tcW w:w="7488" w:type="dxa"/>
          </w:tcPr>
          <w:p w:rsidR="004C385E" w:rsidRPr="00215455" w:rsidRDefault="004C385E" w:rsidP="00E31E6C">
            <w:pPr>
              <w:rPr>
                <w:rFonts w:ascii="Times New Roman" w:hAnsi="Times New Roman"/>
                <w:sz w:val="20"/>
                <w:szCs w:val="20"/>
                <w:lang w:bidi="mr-IN"/>
              </w:rPr>
            </w:pP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5.3.3.</w:t>
            </w:r>
            <w:r w:rsidRPr="00215455">
              <w:rPr>
                <w:rFonts w:ascii="Times New Roman" w:hAnsi="Times New Roman"/>
                <w:sz w:val="20"/>
                <w:szCs w:val="20"/>
                <w:lang w:bidi="mr-IN"/>
              </w:rPr>
              <w:tab/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Структура ЭД Зачисление зарплаты – ЭД03</w:t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lang w:bidi="mr-IN"/>
              </w:rPr>
              <w:tab/>
            </w:r>
          </w:p>
        </w:tc>
      </w:tr>
      <w:tr w:rsidR="004C385E" w:rsidRPr="00E31E6C" w:rsidTr="002C7020">
        <w:tc>
          <w:tcPr>
            <w:tcW w:w="7488" w:type="dxa"/>
          </w:tcPr>
          <w:p w:rsidR="004C385E" w:rsidRPr="00215455" w:rsidRDefault="004C385E" w:rsidP="00E31E6C">
            <w:pPr>
              <w:rPr>
                <w:rFonts w:ascii="Times New Roman" w:hAnsi="Times New Roman"/>
                <w:sz w:val="20"/>
                <w:szCs w:val="20"/>
                <w:lang w:bidi="mr-IN"/>
              </w:rPr>
            </w:pP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5.3.4.</w:t>
            </w:r>
            <w:r w:rsidRPr="00215455">
              <w:rPr>
                <w:rFonts w:ascii="Times New Roman" w:hAnsi="Times New Roman"/>
                <w:sz w:val="20"/>
                <w:szCs w:val="20"/>
                <w:lang w:bidi="mr-IN"/>
              </w:rPr>
              <w:tab/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Структура ЭД Результат зачисления зарплаты – ЭД04</w:t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lang w:bidi="mr-IN"/>
              </w:rPr>
              <w:tab/>
            </w:r>
          </w:p>
        </w:tc>
      </w:tr>
      <w:tr w:rsidR="004C385E" w:rsidRPr="00E31E6C" w:rsidTr="002C7020">
        <w:tc>
          <w:tcPr>
            <w:tcW w:w="7488" w:type="dxa"/>
          </w:tcPr>
          <w:p w:rsidR="004C385E" w:rsidRPr="00215455" w:rsidRDefault="004C385E" w:rsidP="00C12E65">
            <w:pPr>
              <w:rPr>
                <w:rFonts w:ascii="Times New Roman" w:hAnsi="Times New Roman"/>
                <w:sz w:val="20"/>
                <w:szCs w:val="20"/>
                <w:lang w:bidi="mr-IN"/>
              </w:rPr>
            </w:pP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5.3.5.</w:t>
            </w:r>
            <w:r w:rsidRPr="00215455">
              <w:rPr>
                <w:rFonts w:ascii="Times New Roman" w:hAnsi="Times New Roman"/>
                <w:sz w:val="20"/>
                <w:szCs w:val="20"/>
                <w:lang w:bidi="mr-IN"/>
              </w:rPr>
              <w:tab/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Структура ЭД Список увольнений – ЭД05</w:t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lang w:bidi="mr-IN"/>
              </w:rPr>
              <w:tab/>
            </w:r>
          </w:p>
        </w:tc>
      </w:tr>
      <w:tr w:rsidR="004C385E" w:rsidRPr="00E31E6C" w:rsidTr="002C7020">
        <w:tc>
          <w:tcPr>
            <w:tcW w:w="7488" w:type="dxa"/>
          </w:tcPr>
          <w:p w:rsidR="004C385E" w:rsidRPr="00215455" w:rsidRDefault="004C385E" w:rsidP="00E31E6C">
            <w:pPr>
              <w:rPr>
                <w:rFonts w:ascii="Times New Roman" w:hAnsi="Times New Roman"/>
                <w:sz w:val="20"/>
                <w:szCs w:val="20"/>
                <w:lang w:bidi="mr-IN"/>
              </w:rPr>
            </w:pP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5.3.</w:t>
            </w:r>
            <w:r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6</w:t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.</w:t>
            </w:r>
            <w:r w:rsidRPr="00215455">
              <w:rPr>
                <w:rFonts w:ascii="Times New Roman" w:hAnsi="Times New Roman"/>
                <w:sz w:val="20"/>
                <w:szCs w:val="20"/>
                <w:lang w:bidi="mr-IN"/>
              </w:rPr>
              <w:tab/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 xml:space="preserve">Структура ЭД Список </w:t>
            </w:r>
            <w:r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счетов</w:t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 xml:space="preserve"> – ЭД0</w:t>
            </w:r>
            <w:r>
              <w:rPr>
                <w:rFonts w:ascii="Times New Roman" w:hAnsi="Times New Roman" w:cs="Arial"/>
                <w:i/>
                <w:sz w:val="20"/>
                <w:szCs w:val="20"/>
                <w:u w:val="single"/>
                <w:lang w:bidi="mr-IN"/>
              </w:rPr>
              <w:t>6</w:t>
            </w:r>
            <w:r w:rsidRPr="00215455">
              <w:rPr>
                <w:rFonts w:ascii="Times New Roman" w:hAnsi="Times New Roman" w:cs="Arial"/>
                <w:i/>
                <w:sz w:val="20"/>
                <w:szCs w:val="20"/>
                <w:lang w:bidi="mr-IN"/>
              </w:rPr>
              <w:tab/>
            </w:r>
          </w:p>
        </w:tc>
      </w:tr>
      <w:tr w:rsidR="004C385E" w:rsidRPr="00E31E6C" w:rsidTr="002C7020">
        <w:tc>
          <w:tcPr>
            <w:tcW w:w="7488" w:type="dxa"/>
          </w:tcPr>
          <w:p w:rsidR="004C385E" w:rsidRPr="00215455" w:rsidRDefault="004C385E" w:rsidP="00E31E6C">
            <w:pPr>
              <w:rPr>
                <w:rFonts w:ascii="Times New Roman" w:hAnsi="Times New Roman"/>
                <w:sz w:val="20"/>
                <w:szCs w:val="20"/>
                <w:lang w:bidi="mr-IN"/>
              </w:rPr>
            </w:pPr>
            <w:r>
              <w:rPr>
                <w:rFonts w:ascii="Times New Roman" w:hAnsi="Times New Roman" w:cs="Arial"/>
                <w:sz w:val="20"/>
                <w:szCs w:val="20"/>
                <w:u w:val="single"/>
                <w:lang w:val="en-US" w:bidi="mr-IN"/>
              </w:rPr>
              <w:t>6</w:t>
            </w:r>
            <w:r w:rsidRPr="00215455">
              <w:rPr>
                <w:rFonts w:ascii="Times New Roman" w:hAnsi="Times New Roman" w:cs="Arial"/>
                <w:sz w:val="20"/>
                <w:szCs w:val="20"/>
                <w:u w:val="single"/>
                <w:lang w:bidi="mr-IN"/>
              </w:rPr>
              <w:t>.</w:t>
            </w:r>
            <w:r w:rsidRPr="00215455">
              <w:rPr>
                <w:rFonts w:ascii="Times New Roman" w:hAnsi="Times New Roman"/>
                <w:sz w:val="20"/>
                <w:szCs w:val="20"/>
                <w:lang w:bidi="mr-IN"/>
              </w:rPr>
              <w:tab/>
            </w:r>
            <w:r w:rsidRPr="00215455">
              <w:rPr>
                <w:rFonts w:ascii="Times New Roman" w:hAnsi="Times New Roman" w:cs="Arial"/>
                <w:sz w:val="20"/>
                <w:szCs w:val="20"/>
                <w:u w:val="single"/>
                <w:lang w:bidi="mr-IN"/>
              </w:rPr>
              <w:t>Защита  данных</w:t>
            </w:r>
            <w:r w:rsidRPr="00215455">
              <w:rPr>
                <w:rFonts w:ascii="Times New Roman" w:hAnsi="Times New Roman" w:cs="Arial"/>
                <w:sz w:val="20"/>
                <w:szCs w:val="20"/>
                <w:lang w:bidi="mr-IN"/>
              </w:rPr>
              <w:tab/>
            </w:r>
          </w:p>
        </w:tc>
      </w:tr>
    </w:tbl>
    <w:p w:rsidR="004C385E" w:rsidRDefault="004C385E" w:rsidP="00710936">
      <w:pPr>
        <w:widowControl w:val="0"/>
        <w:ind w:right="851"/>
        <w:rPr>
          <w:rFonts w:ascii="Arial" w:hAnsi="Arial" w:cs="Arial"/>
          <w:b/>
          <w:sz w:val="28"/>
        </w:rPr>
      </w:pPr>
    </w:p>
    <w:p w:rsidR="004C385E" w:rsidRPr="00675625" w:rsidRDefault="004C385E">
      <w:pPr>
        <w:widowControl w:val="0"/>
        <w:spacing w:before="20"/>
        <w:jc w:val="right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b/>
          <w:sz w:val="28"/>
        </w:rPr>
        <w:br w:type="page"/>
      </w:r>
      <w:r>
        <w:rPr>
          <w:rFonts w:ascii="Arial" w:hAnsi="Arial" w:cs="Arial"/>
          <w:sz w:val="20"/>
        </w:rPr>
        <w:t xml:space="preserve"> </w:t>
      </w:r>
    </w:p>
    <w:p w:rsidR="004C385E" w:rsidRDefault="004C385E" w:rsidP="00165B86">
      <w:pPr>
        <w:keepNext/>
        <w:keepLines/>
        <w:widowControl w:val="0"/>
        <w:numPr>
          <w:ilvl w:val="0"/>
          <w:numId w:val="1"/>
        </w:numPr>
        <w:tabs>
          <w:tab w:val="left" w:pos="567"/>
          <w:tab w:val="left" w:pos="1069"/>
        </w:tabs>
        <w:spacing w:before="240" w:after="12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Область применения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Настоящий нормативный документ описывает взаимодействие между банком и предприятием при открытии счетов пластиковых карт и зачислении на них заработной платы сотрудников предприятия.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Основной целью разработки является стандартизация способов и средств взаимодействия между системами автоматизации различных предприятий и расчетными банками России для осуществления открытия счетов пластиковых карт и зачисления на эти счета заработной платы сотрудников предприятия. 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Стандарт распространяется на предприятия и банки, расположенные на территории Российской Федерации, унифицирует существующие форматы ЭОИ, способствует переходу к современным методам обмена информацией в электронном виде на основе технологии XML.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</w:p>
    <w:p w:rsidR="004C385E" w:rsidRDefault="004C385E" w:rsidP="00165B86">
      <w:pPr>
        <w:keepNext/>
        <w:keepLines/>
        <w:widowControl w:val="0"/>
        <w:numPr>
          <w:ilvl w:val="0"/>
          <w:numId w:val="1"/>
        </w:numPr>
        <w:tabs>
          <w:tab w:val="left" w:pos="567"/>
          <w:tab w:val="left" w:pos="1069"/>
        </w:tabs>
        <w:spacing w:before="240" w:after="12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Нормативные ссылки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В настоящем стандарте использованы ссылки на следующие стандарты:</w:t>
      </w:r>
    </w:p>
    <w:p w:rsidR="004C385E" w:rsidRDefault="004C385E" w:rsidP="00131254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Международный классификатор стран мира МК (ИСО 3166) 004-97 </w:t>
      </w:r>
    </w:p>
    <w:p w:rsidR="004C385E" w:rsidRDefault="004C385E" w:rsidP="00131254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[БИК РФ]</w:t>
      </w:r>
      <w:r>
        <w:rPr>
          <w:rFonts w:ascii="Arial" w:hAnsi="Arial" w:cs="Arial"/>
          <w:sz w:val="20"/>
        </w:rPr>
        <w:tab/>
      </w:r>
    </w:p>
    <w:p w:rsidR="004C385E" w:rsidRPr="00131254" w:rsidRDefault="004C385E" w:rsidP="00131254">
      <w:pPr>
        <w:widowControl w:val="0"/>
        <w:spacing w:before="60" w:after="60"/>
        <w:rPr>
          <w:rFonts w:ascii="Arial" w:hAnsi="Arial" w:cs="Arial"/>
          <w:sz w:val="20"/>
        </w:rPr>
      </w:pPr>
      <w:r w:rsidRPr="00131254">
        <w:rPr>
          <w:rFonts w:ascii="Arial" w:hAnsi="Arial" w:cs="Arial"/>
          <w:sz w:val="20"/>
        </w:rPr>
        <w:t xml:space="preserve">Положение Банка России от 24 сентября </w:t>
      </w:r>
      <w:smartTag w:uri="urn:schemas-microsoft-com:office:smarttags" w:element="metricconverter">
        <w:smartTagPr>
          <w:attr w:name="ProductID" w:val="2020 г"/>
        </w:smartTagPr>
        <w:r w:rsidRPr="00131254">
          <w:rPr>
            <w:rFonts w:ascii="Arial" w:hAnsi="Arial" w:cs="Arial"/>
            <w:sz w:val="20"/>
          </w:rPr>
          <w:t>2020 г</w:t>
        </w:r>
      </w:smartTag>
      <w:r w:rsidRPr="00131254">
        <w:rPr>
          <w:rFonts w:ascii="Arial" w:hAnsi="Arial" w:cs="Arial"/>
          <w:sz w:val="20"/>
        </w:rPr>
        <w:t>. № 732-П "О платежной системе Банка России"</w:t>
      </w:r>
    </w:p>
    <w:p w:rsidR="004C385E" w:rsidRPr="00131254" w:rsidRDefault="004C385E" w:rsidP="00131254">
      <w:pPr>
        <w:widowControl w:val="0"/>
        <w:spacing w:before="60" w:after="60"/>
        <w:rPr>
          <w:rFonts w:ascii="Arial" w:hAnsi="Arial" w:cs="Arial"/>
          <w:sz w:val="20"/>
        </w:rPr>
      </w:pPr>
      <w:r w:rsidRPr="00131254">
        <w:rPr>
          <w:rFonts w:ascii="Arial" w:hAnsi="Arial" w:cs="Arial"/>
          <w:sz w:val="20"/>
        </w:rPr>
        <w:t>Приказ ФНС России от 29.06.2012 N ММВ-7-6/435@ "Об утверждении Порядка и условий присвоения, применения, а также изменения идентификационного номера налогоплательщика" (Зарегистрировано в Минюсте России 14.08.2012 N 25183)</w:t>
      </w:r>
    </w:p>
    <w:p w:rsidR="004C385E" w:rsidRDefault="004C385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[OK (MK (ИСО 3166) 004-97) 025-2001 (ОКСМ)] Общероссийский классификатор стран мира. Принят и введен в действие постановлением Госстандарта РФ от </w:t>
      </w:r>
      <w:r>
        <w:rPr>
          <w:rFonts w:ascii="Times New Roman" w:hAnsi="Times New Roman"/>
          <w:sz w:val="24"/>
        </w:rPr>
        <w:t xml:space="preserve">от 14 декабря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4"/>
          </w:rPr>
          <w:t>2001 г</w:t>
        </w:r>
      </w:smartTag>
      <w:r>
        <w:rPr>
          <w:rFonts w:ascii="Times New Roman" w:hAnsi="Times New Roman"/>
          <w:sz w:val="24"/>
        </w:rPr>
        <w:t>. N 529-ст</w:t>
      </w:r>
      <w:r>
        <w:rPr>
          <w:rFonts w:ascii="Arial" w:hAnsi="Arial" w:cs="Arial"/>
          <w:sz w:val="20"/>
        </w:rPr>
        <w:t>. с учетом изменений и дополнений.</w:t>
      </w:r>
    </w:p>
    <w:p w:rsidR="004C385E" w:rsidRDefault="004C385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4C385E" w:rsidRDefault="004C385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4C385E" w:rsidRDefault="004C385E" w:rsidP="00165B86">
      <w:pPr>
        <w:keepNext/>
        <w:keepLines/>
        <w:widowControl w:val="0"/>
        <w:numPr>
          <w:ilvl w:val="0"/>
          <w:numId w:val="1"/>
        </w:numPr>
        <w:tabs>
          <w:tab w:val="left" w:pos="567"/>
          <w:tab w:val="left" w:pos="1069"/>
        </w:tabs>
        <w:spacing w:before="240" w:after="12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Термины, определения и сокращения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Применительно к настоящему стандарту используются следующие термины и определения:</w:t>
      </w:r>
    </w:p>
    <w:p w:rsidR="004C385E" w:rsidRDefault="004C385E">
      <w:pPr>
        <w:widowControl w:val="0"/>
        <w:tabs>
          <w:tab w:val="left" w:pos="720"/>
        </w:tabs>
        <w:spacing w:before="20"/>
        <w:ind w:left="72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1.</w:t>
      </w:r>
      <w:r>
        <w:rPr>
          <w:rFonts w:ascii="Arial" w:hAnsi="Arial" w:cs="Arial"/>
          <w:b/>
          <w:sz w:val="20"/>
        </w:rPr>
        <w:tab/>
        <w:t>участник обмена данными; УО:</w:t>
      </w:r>
      <w:r>
        <w:rPr>
          <w:rFonts w:ascii="Arial" w:hAnsi="Arial" w:cs="Arial"/>
          <w:sz w:val="20"/>
        </w:rPr>
        <w:t xml:space="preserve"> Организационная структура (единица), осуществляющая определенную совокупность действия в процессе электронного обмена данными и представляющая собой источник и/или приемник электронных данных.</w:t>
      </w:r>
    </w:p>
    <w:p w:rsidR="004C385E" w:rsidRDefault="004C385E">
      <w:pPr>
        <w:widowControl w:val="0"/>
        <w:spacing w:before="20"/>
        <w:ind w:left="72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2.</w:t>
      </w:r>
      <w:r>
        <w:rPr>
          <w:rFonts w:ascii="Arial" w:hAnsi="Arial" w:cs="Arial"/>
          <w:b/>
          <w:sz w:val="20"/>
        </w:rPr>
        <w:tab/>
        <w:t>КО –</w:t>
      </w:r>
      <w:r>
        <w:rPr>
          <w:rFonts w:ascii="Arial" w:hAnsi="Arial" w:cs="Arial"/>
          <w:sz w:val="20"/>
        </w:rPr>
        <w:t xml:space="preserve"> кредитная организация.</w:t>
      </w:r>
    </w:p>
    <w:p w:rsidR="004C385E" w:rsidRDefault="004C385E">
      <w:pPr>
        <w:widowControl w:val="0"/>
        <w:spacing w:before="20"/>
        <w:ind w:left="72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3.</w:t>
      </w:r>
      <w:r>
        <w:rPr>
          <w:rFonts w:ascii="Arial" w:hAnsi="Arial" w:cs="Arial"/>
          <w:b/>
          <w:sz w:val="20"/>
        </w:rPr>
        <w:tab/>
        <w:t>ЭД –</w:t>
      </w:r>
      <w:r>
        <w:rPr>
          <w:rFonts w:ascii="Arial" w:hAnsi="Arial" w:cs="Arial"/>
          <w:sz w:val="20"/>
        </w:rPr>
        <w:t xml:space="preserve"> электронный документ.</w:t>
      </w:r>
    </w:p>
    <w:p w:rsidR="004C385E" w:rsidRDefault="004C385E">
      <w:pPr>
        <w:widowControl w:val="0"/>
        <w:spacing w:before="20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4C385E" w:rsidRDefault="004C385E">
      <w:pPr>
        <w:widowControl w:val="0"/>
        <w:spacing w:before="20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4C385E" w:rsidRDefault="004C385E" w:rsidP="00165B86">
      <w:pPr>
        <w:keepNext/>
        <w:keepLines/>
        <w:widowControl w:val="0"/>
        <w:numPr>
          <w:ilvl w:val="0"/>
          <w:numId w:val="1"/>
        </w:numPr>
        <w:tabs>
          <w:tab w:val="left" w:pos="567"/>
          <w:tab w:val="left" w:pos="1069"/>
        </w:tabs>
        <w:spacing w:before="240" w:after="12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Описание взаимодействия участников обмена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Участники обмена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706"/>
        <w:gridCol w:w="7737"/>
      </w:tblGrid>
      <w:tr w:rsidR="004C385E" w:rsidRPr="00C66C63">
        <w:tc>
          <w:tcPr>
            <w:tcW w:w="175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40" w:type="dxa"/>
              <w:right w:w="40" w:type="dxa"/>
            </w:tcMar>
          </w:tcPr>
          <w:p w:rsidR="004C385E" w:rsidRDefault="004C385E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Название</w:t>
            </w:r>
          </w:p>
        </w:tc>
        <w:tc>
          <w:tcPr>
            <w:tcW w:w="811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40" w:type="dxa"/>
              <w:right w:w="40" w:type="dxa"/>
            </w:tcMar>
          </w:tcPr>
          <w:p w:rsidR="004C385E" w:rsidRDefault="004C385E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Краткая характеристика</w:t>
            </w:r>
          </w:p>
        </w:tc>
      </w:tr>
      <w:tr w:rsidR="004C385E" w:rsidRPr="00C66C63">
        <w:tc>
          <w:tcPr>
            <w:tcW w:w="175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40" w:type="dxa"/>
              <w:right w:w="40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Участник 1</w:t>
            </w:r>
          </w:p>
        </w:tc>
        <w:tc>
          <w:tcPr>
            <w:tcW w:w="811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40" w:type="dxa"/>
              <w:right w:w="40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Информационная система предприятия, обеспечивающая возможность подготовки в электронном виде документов на открыти счетов и зачисления денежных средств на них.</w:t>
            </w:r>
          </w:p>
        </w:tc>
      </w:tr>
      <w:tr w:rsidR="004C385E" w:rsidRPr="00C66C63">
        <w:tc>
          <w:tcPr>
            <w:tcW w:w="175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40" w:type="dxa"/>
              <w:right w:w="40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Участник 2</w:t>
            </w:r>
          </w:p>
        </w:tc>
        <w:tc>
          <w:tcPr>
            <w:tcW w:w="811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40" w:type="dxa"/>
              <w:right w:w="40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Информационная система КО, обеспечивающая возможность приема и обработки электронных документов для открытия счетов и зачисления денежных средств на них.</w:t>
            </w:r>
          </w:p>
        </w:tc>
      </w:tr>
    </w:tbl>
    <w:p w:rsidR="004C385E" w:rsidRDefault="004C385E">
      <w:pPr>
        <w:keepNext/>
        <w:widowControl w:val="0"/>
        <w:spacing w:before="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Электронные документы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279"/>
        <w:gridCol w:w="3388"/>
        <w:gridCol w:w="2776"/>
      </w:tblGrid>
      <w:tr w:rsidR="004C385E" w:rsidRPr="00C66C63">
        <w:trPr>
          <w:trHeight w:val="403"/>
        </w:trPr>
        <w:tc>
          <w:tcPr>
            <w:tcW w:w="34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40" w:type="dxa"/>
              <w:right w:w="40" w:type="dxa"/>
            </w:tcMar>
          </w:tcPr>
          <w:p w:rsidR="004C385E" w:rsidRDefault="004C385E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Название</w:t>
            </w:r>
          </w:p>
        </w:tc>
        <w:tc>
          <w:tcPr>
            <w:tcW w:w="352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40" w:type="dxa"/>
              <w:right w:w="40" w:type="dxa"/>
            </w:tcMar>
          </w:tcPr>
          <w:p w:rsidR="004C385E" w:rsidRDefault="004C385E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Назначение</w:t>
            </w:r>
          </w:p>
        </w:tc>
        <w:tc>
          <w:tcPr>
            <w:tcW w:w="28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40" w:type="dxa"/>
              <w:right w:w="40" w:type="dxa"/>
            </w:tcMar>
          </w:tcPr>
          <w:p w:rsidR="004C385E" w:rsidRDefault="004C385E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Комментарии</w:t>
            </w:r>
          </w:p>
        </w:tc>
      </w:tr>
      <w:tr w:rsidR="004C385E" w:rsidRPr="00C66C63">
        <w:tc>
          <w:tcPr>
            <w:tcW w:w="34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40" w:type="dxa"/>
              <w:right w:w="40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ЭД01</w:t>
            </w:r>
          </w:p>
        </w:tc>
        <w:tc>
          <w:tcPr>
            <w:tcW w:w="352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40" w:type="dxa"/>
              <w:right w:w="40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Список на открытие счетов</w:t>
            </w:r>
          </w:p>
        </w:tc>
        <w:tc>
          <w:tcPr>
            <w:tcW w:w="28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40" w:type="dxa"/>
              <w:right w:w="40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Передается от предприятия в банк</w:t>
            </w:r>
          </w:p>
        </w:tc>
      </w:tr>
      <w:tr w:rsidR="004C385E" w:rsidRPr="00C66C63">
        <w:tc>
          <w:tcPr>
            <w:tcW w:w="34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40" w:type="dxa"/>
              <w:right w:w="40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ЭД02</w:t>
            </w:r>
          </w:p>
        </w:tc>
        <w:tc>
          <w:tcPr>
            <w:tcW w:w="352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40" w:type="dxa"/>
              <w:right w:w="40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Подтверждение открытия счетов</w:t>
            </w:r>
          </w:p>
        </w:tc>
        <w:tc>
          <w:tcPr>
            <w:tcW w:w="28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40" w:type="dxa"/>
              <w:right w:w="40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Передается из банка в предприятие в ответ на документ ЭД1</w:t>
            </w:r>
          </w:p>
        </w:tc>
      </w:tr>
      <w:tr w:rsidR="004C385E" w:rsidRPr="00C66C63">
        <w:tc>
          <w:tcPr>
            <w:tcW w:w="34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40" w:type="dxa"/>
              <w:right w:w="40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ЭД03</w:t>
            </w:r>
          </w:p>
        </w:tc>
        <w:tc>
          <w:tcPr>
            <w:tcW w:w="352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40" w:type="dxa"/>
              <w:right w:w="40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Список на зачисление денежных средств на счета сотрудников</w:t>
            </w:r>
          </w:p>
        </w:tc>
        <w:tc>
          <w:tcPr>
            <w:tcW w:w="28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40" w:type="dxa"/>
              <w:right w:w="40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Передается от предприятия в банк</w:t>
            </w:r>
          </w:p>
        </w:tc>
      </w:tr>
      <w:tr w:rsidR="004C385E" w:rsidRPr="00C66C63">
        <w:tc>
          <w:tcPr>
            <w:tcW w:w="34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40" w:type="dxa"/>
              <w:right w:w="40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ЭД04</w:t>
            </w:r>
          </w:p>
        </w:tc>
        <w:tc>
          <w:tcPr>
            <w:tcW w:w="352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40" w:type="dxa"/>
              <w:right w:w="40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Подтверждение зачисления денежных средств на счета сотрудников</w:t>
            </w:r>
          </w:p>
        </w:tc>
        <w:tc>
          <w:tcPr>
            <w:tcW w:w="28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40" w:type="dxa"/>
              <w:right w:w="40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Передается из банка в предприятие в ответ на документ ЭД3</w:t>
            </w:r>
          </w:p>
        </w:tc>
      </w:tr>
    </w:tbl>
    <w:p w:rsidR="004C385E" w:rsidRDefault="004C385E">
      <w:pPr>
        <w:widowControl w:val="0"/>
        <w:spacing w:before="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Бизнес-транзакции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145"/>
        <w:gridCol w:w="3086"/>
        <w:gridCol w:w="3212"/>
      </w:tblGrid>
      <w:tr w:rsidR="004C385E" w:rsidRPr="00C66C63">
        <w:trPr>
          <w:trHeight w:val="405"/>
        </w:trPr>
        <w:tc>
          <w:tcPr>
            <w:tcW w:w="329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40" w:type="dxa"/>
              <w:right w:w="40" w:type="dxa"/>
            </w:tcMar>
            <w:vAlign w:val="center"/>
          </w:tcPr>
          <w:p w:rsidR="004C385E" w:rsidRDefault="004C385E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Название</w:t>
            </w:r>
          </w:p>
        </w:tc>
        <w:tc>
          <w:tcPr>
            <w:tcW w:w="32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40" w:type="dxa"/>
              <w:right w:w="40" w:type="dxa"/>
            </w:tcMar>
            <w:vAlign w:val="center"/>
          </w:tcPr>
          <w:p w:rsidR="004C385E" w:rsidRDefault="004C385E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Назначение</w:t>
            </w:r>
          </w:p>
        </w:tc>
        <w:tc>
          <w:tcPr>
            <w:tcW w:w="33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40" w:type="dxa"/>
              <w:right w:w="40" w:type="dxa"/>
            </w:tcMar>
            <w:vAlign w:val="center"/>
          </w:tcPr>
          <w:p w:rsidR="004C385E" w:rsidRDefault="004C385E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Условия и периодичность</w:t>
            </w:r>
          </w:p>
        </w:tc>
      </w:tr>
      <w:tr w:rsidR="004C385E" w:rsidRPr="00C66C63">
        <w:tc>
          <w:tcPr>
            <w:tcW w:w="329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40" w:type="dxa"/>
              <w:right w:w="40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Направление предприятием в адрес банка списка на открытие счетов</w:t>
            </w:r>
          </w:p>
        </w:tc>
        <w:tc>
          <w:tcPr>
            <w:tcW w:w="32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40" w:type="dxa"/>
              <w:right w:w="40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Отправка в банк списка на открытие счетов согласно договора на обслуживание.</w:t>
            </w:r>
          </w:p>
        </w:tc>
        <w:tc>
          <w:tcPr>
            <w:tcW w:w="33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40" w:type="dxa"/>
              <w:right w:w="40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 необходимости осуществлять открытие счетов</w:t>
            </w:r>
          </w:p>
        </w:tc>
      </w:tr>
      <w:tr w:rsidR="004C385E" w:rsidRPr="00C66C63">
        <w:tc>
          <w:tcPr>
            <w:tcW w:w="329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40" w:type="dxa"/>
              <w:right w:w="40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Направление банком в адрес предприятия списка открытых счетов </w:t>
            </w:r>
          </w:p>
        </w:tc>
        <w:tc>
          <w:tcPr>
            <w:tcW w:w="32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40" w:type="dxa"/>
              <w:right w:w="40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Отправка банком списка открытых счетов согласно договора на обслуживание</w:t>
            </w:r>
          </w:p>
        </w:tc>
        <w:tc>
          <w:tcPr>
            <w:tcW w:w="33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40" w:type="dxa"/>
              <w:right w:w="40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 поступлении в банк списка на открытие счетов</w:t>
            </w:r>
          </w:p>
        </w:tc>
      </w:tr>
      <w:tr w:rsidR="004C385E" w:rsidRPr="00C66C63">
        <w:tc>
          <w:tcPr>
            <w:tcW w:w="329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40" w:type="dxa"/>
              <w:right w:w="40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Направление предприятием в адрес банка списка на зачисление денежных средств на счет</w:t>
            </w:r>
          </w:p>
        </w:tc>
        <w:tc>
          <w:tcPr>
            <w:tcW w:w="32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40" w:type="dxa"/>
              <w:right w:w="40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Отправка в банк списка на зачисление денежных средств, согласно договора на обслуживание</w:t>
            </w:r>
          </w:p>
        </w:tc>
        <w:tc>
          <w:tcPr>
            <w:tcW w:w="33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40" w:type="dxa"/>
              <w:right w:w="40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 необходимости осуществлять зачисление денежных средств</w:t>
            </w:r>
          </w:p>
        </w:tc>
      </w:tr>
      <w:tr w:rsidR="004C385E" w:rsidRPr="00C66C63">
        <w:tc>
          <w:tcPr>
            <w:tcW w:w="329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40" w:type="dxa"/>
              <w:right w:w="40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Направление банком в адрес предприятия списка зачисления денежных средств на счет</w:t>
            </w:r>
          </w:p>
        </w:tc>
        <w:tc>
          <w:tcPr>
            <w:tcW w:w="32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40" w:type="dxa"/>
              <w:right w:w="40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Отправка банком списка зачисления денежных средств согласно договора на обслуживание</w:t>
            </w:r>
          </w:p>
        </w:tc>
        <w:tc>
          <w:tcPr>
            <w:tcW w:w="33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40" w:type="dxa"/>
              <w:right w:w="40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 поступлении в банк списка на зачисление денежных средств</w:t>
            </w:r>
          </w:p>
        </w:tc>
      </w:tr>
    </w:tbl>
    <w:p w:rsidR="004C385E" w:rsidRDefault="004C385E">
      <w:pPr>
        <w:widowControl w:val="0"/>
        <w:spacing w:before="20"/>
        <w:jc w:val="both"/>
        <w:rPr>
          <w:rFonts w:ascii="Arial" w:hAnsi="Arial" w:cs="Arial"/>
          <w:sz w:val="20"/>
        </w:rPr>
      </w:pPr>
      <w:r>
        <w:object w:dxaOrig="9086" w:dyaOrig="4051">
          <v:rect id="rectole0000000000" o:spid="_x0000_i1025" style="width:454.5pt;height:202.5pt" o:ole="" o:preferrelative="t" stroked="f">
            <v:imagedata r:id="rId7" o:title=""/>
          </v:rect>
          <o:OLEObject Type="Embed" ProgID="StaticMetafile" ShapeID="rectole0000000000" DrawAspect="Content" ObjectID="_1785056439" r:id="rId8"/>
        </w:objec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Рис.1 Схема обмена при открытии счетов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  <w:sz w:val="20"/>
        </w:rPr>
      </w:pPr>
      <w:r>
        <w:object w:dxaOrig="9086" w:dyaOrig="4051">
          <v:rect id="rectole0000000001" o:spid="_x0000_i1026" style="width:454.5pt;height:202.5pt" o:ole="" o:preferrelative="t" stroked="f">
            <v:imagedata r:id="rId9" o:title=""/>
          </v:rect>
          <o:OLEObject Type="Embed" ProgID="StaticMetafile" ShapeID="rectole0000000001" DrawAspect="Content" ObjectID="_1785056440" r:id="rId10"/>
        </w:objec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Рис.1 Схема обмена при зачислении денежных средств</w:t>
      </w:r>
    </w:p>
    <w:p w:rsidR="004C385E" w:rsidRDefault="004C385E">
      <w:pPr>
        <w:keepNext/>
        <w:widowControl w:val="0"/>
        <w:spacing w:before="60" w:after="6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4C385E" w:rsidRDefault="004C385E" w:rsidP="00165B86">
      <w:pPr>
        <w:keepNext/>
        <w:keepLines/>
        <w:widowControl w:val="0"/>
        <w:numPr>
          <w:ilvl w:val="0"/>
          <w:numId w:val="1"/>
        </w:numPr>
        <w:spacing w:before="120" w:after="6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8"/>
        </w:rPr>
        <w:t>Логическая модель ЭД для описания ЭОИ</w:t>
      </w:r>
    </w:p>
    <w:p w:rsidR="004C385E" w:rsidRDefault="004C385E">
      <w:pPr>
        <w:keepNext/>
        <w:keepLines/>
        <w:widowControl w:val="0"/>
        <w:tabs>
          <w:tab w:val="left" w:pos="1429"/>
        </w:tabs>
        <w:spacing w:before="120" w:after="60"/>
        <w:ind w:firstLine="720"/>
        <w:jc w:val="both"/>
        <w:rPr>
          <w:rFonts w:ascii="Arial" w:hAnsi="Arial" w:cs="Arial"/>
          <w:b/>
          <w:sz w:val="24"/>
        </w:rPr>
      </w:pPr>
      <w:r w:rsidRPr="00987786">
        <w:rPr>
          <w:rFonts w:ascii="Arial" w:hAnsi="Arial" w:cs="Arial"/>
          <w:b/>
        </w:rPr>
        <w:t>5.1</w:t>
      </w:r>
      <w:r w:rsidRPr="00987786">
        <w:rPr>
          <w:rFonts w:ascii="Arial" w:hAnsi="Arial" w:cs="Arial"/>
          <w:b/>
        </w:rPr>
        <w:fldChar w:fldCharType="begin"/>
      </w:r>
      <w:r w:rsidRPr="00987786">
        <w:rPr>
          <w:rFonts w:ascii="Arial" w:hAnsi="Arial" w:cs="Arial"/>
          <w:b/>
        </w:rPr>
        <w:instrText xml:space="preserve"> TOC \o "1-3" \h \z \u </w:instrText>
      </w:r>
      <w:r w:rsidRPr="00987786">
        <w:rPr>
          <w:rFonts w:ascii="Arial" w:hAnsi="Arial" w:cs="Arial"/>
          <w:b/>
        </w:rPr>
        <w:fldChar w:fldCharType="end"/>
      </w:r>
      <w:r w:rsidRPr="00987786">
        <w:rPr>
          <w:rFonts w:ascii="Arial" w:hAnsi="Arial" w:cs="Arial"/>
          <w:b/>
        </w:rPr>
        <w:t>.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4"/>
        </w:rPr>
        <w:t>Пространства имен</w:t>
      </w:r>
    </w:p>
    <w:p w:rsidR="004C385E" w:rsidRDefault="004C385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Простые типы: </w:t>
      </w:r>
      <w:r>
        <w:rPr>
          <w:rFonts w:ascii="Arial" w:hAnsi="Arial" w:cs="Arial"/>
          <w:color w:val="0000FF"/>
          <w:sz w:val="20"/>
          <w:u w:val="single"/>
        </w:rPr>
        <w:t>http://www.w3.org/2001/XMLSchema</w:t>
      </w:r>
    </w:p>
    <w:p w:rsidR="004C385E" w:rsidRDefault="004C385E" w:rsidP="00A103F1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 xml:space="preserve">Составные типы (общие компоненты): </w:t>
      </w:r>
      <w:hyperlink r:id="rId11" w:tooltip="blocked::http://directbank.1c.ru/XMLSchemahttp://directbank.1c.ru/XMLSchema" w:history="1">
        <w:r>
          <w:rPr>
            <w:rStyle w:val="Hyperlink"/>
            <w:rFonts w:ascii="Arial" w:hAnsi="Arial"/>
            <w:sz w:val="20"/>
            <w:szCs w:val="20"/>
          </w:rPr>
          <w:t>http://directbank.1c.ru/XMLSchema</w:t>
        </w:r>
      </w:hyperlink>
      <w:r>
        <w:rPr>
          <w:rFonts w:ascii="Arial" w:hAnsi="Arial"/>
          <w:color w:val="000000"/>
          <w:sz w:val="20"/>
          <w:szCs w:val="20"/>
        </w:rPr>
        <w:t xml:space="preserve"> </w:t>
      </w:r>
    </w:p>
    <w:p w:rsidR="004C385E" w:rsidRDefault="004C385E" w:rsidP="00A103F1">
      <w:pPr>
        <w:rPr>
          <w:rFonts w:ascii="Arial" w:hAnsi="Arial" w:cs="Arial"/>
          <w:b/>
          <w:sz w:val="24"/>
        </w:rPr>
      </w:pPr>
      <w:r w:rsidRPr="00987786">
        <w:rPr>
          <w:rFonts w:ascii="Arial" w:hAnsi="Arial" w:cs="Arial"/>
          <w:b/>
        </w:rPr>
        <w:t>5.2.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4"/>
        </w:rPr>
        <w:t>Категории типов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В логической модели применяются следующие категории типов:</w:t>
      </w:r>
    </w:p>
    <w:p w:rsidR="004C385E" w:rsidRDefault="004C385E">
      <w:pPr>
        <w:widowContro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Табл. 1. Категории типов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691"/>
        <w:gridCol w:w="6888"/>
      </w:tblGrid>
      <w:tr w:rsidR="004C385E" w:rsidRPr="00C66C63">
        <w:tc>
          <w:tcPr>
            <w:tcW w:w="27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категории типа</w:t>
            </w:r>
          </w:p>
        </w:tc>
        <w:tc>
          <w:tcPr>
            <w:tcW w:w="712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Определение</w:t>
            </w:r>
          </w:p>
        </w:tc>
      </w:tr>
      <w:tr w:rsidR="004C385E" w:rsidRPr="00C66C63">
        <w:tc>
          <w:tcPr>
            <w:tcW w:w="27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Amount</w:t>
            </w:r>
          </w:p>
          <w:p w:rsidR="004C385E" w:rsidRDefault="004C385E">
            <w:pPr>
              <w:widowControl w:val="0"/>
              <w:spacing w:before="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(Сумма)</w:t>
            </w:r>
          </w:p>
        </w:tc>
        <w:tc>
          <w:tcPr>
            <w:tcW w:w="712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Количество денежных единиц в заданной валюте (по умолчанию)</w:t>
            </w:r>
          </w:p>
        </w:tc>
      </w:tr>
      <w:tr w:rsidR="004C385E" w:rsidRPr="00C66C63">
        <w:tc>
          <w:tcPr>
            <w:tcW w:w="27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Code</w:t>
            </w:r>
          </w:p>
          <w:p w:rsidR="004C385E" w:rsidRDefault="004C385E">
            <w:pPr>
              <w:widowControl w:val="0"/>
              <w:spacing w:before="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(Код)</w:t>
            </w:r>
          </w:p>
        </w:tc>
        <w:tc>
          <w:tcPr>
            <w:tcW w:w="712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</w:t>
            </w:r>
          </w:p>
          <w:p w:rsidR="004C385E" w:rsidRDefault="004C385E">
            <w:pPr>
              <w:widowControl w:val="0"/>
              <w:spacing w:before="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Примечание. Термин Code не следует использовать, если символьная строка идентифицирует экземпляр класса или объект реального мира. В данном случае следует применять Identifier.</w:t>
            </w:r>
          </w:p>
        </w:tc>
      </w:tr>
      <w:tr w:rsidR="004C385E" w:rsidRPr="00C66C63">
        <w:trPr>
          <w:trHeight w:val="1022"/>
        </w:trPr>
        <w:tc>
          <w:tcPr>
            <w:tcW w:w="27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DateTime</w:t>
            </w:r>
          </w:p>
          <w:p w:rsidR="004C385E" w:rsidRDefault="004C385E">
            <w:pPr>
              <w:widowControl w:val="0"/>
              <w:spacing w:before="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(ДатаВремя)</w:t>
            </w:r>
          </w:p>
        </w:tc>
        <w:tc>
          <w:tcPr>
            <w:tcW w:w="712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Применяется для обозначения конкретного момента в последовательности времени. Обозначение Даты, Времени.</w:t>
            </w:r>
          </w:p>
        </w:tc>
      </w:tr>
      <w:tr w:rsidR="004C385E" w:rsidRPr="00C66C63">
        <w:tc>
          <w:tcPr>
            <w:tcW w:w="27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Identifier</w:t>
            </w:r>
          </w:p>
          <w:p w:rsidR="004C385E" w:rsidRDefault="004C385E">
            <w:pPr>
              <w:widowControl w:val="0"/>
              <w:spacing w:before="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(Идентификатор)</w:t>
            </w:r>
          </w:p>
        </w:tc>
        <w:tc>
          <w:tcPr>
            <w:tcW w:w="712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Символьная строка для установления уникальной отличительной черты одного экземпляра объекта в рамках одной системы.</w:t>
            </w:r>
          </w:p>
        </w:tc>
      </w:tr>
      <w:tr w:rsidR="004C385E" w:rsidRPr="00C66C63">
        <w:tc>
          <w:tcPr>
            <w:tcW w:w="27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Indicator</w:t>
            </w:r>
          </w:p>
          <w:p w:rsidR="004C385E" w:rsidRDefault="004C385E">
            <w:pPr>
              <w:widowControl w:val="0"/>
              <w:spacing w:before="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(Индикатор)</w:t>
            </w:r>
          </w:p>
        </w:tc>
        <w:tc>
          <w:tcPr>
            <w:tcW w:w="712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Список двух взаимно исключающих булевых значений, которые точно отображают единственные возможные состояния свойства.</w:t>
            </w:r>
          </w:p>
          <w:p w:rsidR="004C385E" w:rsidRDefault="004C385E">
            <w:pPr>
              <w:widowControl w:val="0"/>
              <w:spacing w:before="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Примечание. Обычно используется для обозначения состояний истина/ложь, вкл/выкл. и т.д.</w:t>
            </w:r>
          </w:p>
        </w:tc>
      </w:tr>
      <w:tr w:rsidR="004C385E" w:rsidRPr="00C66C63">
        <w:tc>
          <w:tcPr>
            <w:tcW w:w="27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Numeric</w:t>
            </w:r>
          </w:p>
          <w:p w:rsidR="004C385E" w:rsidRDefault="004C385E">
            <w:pPr>
              <w:widowControl w:val="0"/>
              <w:spacing w:before="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(Число)</w:t>
            </w:r>
          </w:p>
        </w:tc>
        <w:tc>
          <w:tcPr>
            <w:tcW w:w="712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Числовая информация определенная или установленная вычислениями, последовательностью. Для нее не нужны единицы измерения.</w:t>
            </w:r>
          </w:p>
          <w:p w:rsidR="004C385E" w:rsidRDefault="004C385E">
            <w:pPr>
              <w:widowControl w:val="0"/>
              <w:spacing w:before="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Примечание. Данный тип необходимо использовать для обозначения коэффициентов, отношений, процентных отношений.</w:t>
            </w:r>
          </w:p>
        </w:tc>
      </w:tr>
      <w:tr w:rsidR="004C385E" w:rsidRPr="00C66C63">
        <w:tc>
          <w:tcPr>
            <w:tcW w:w="27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Quantity</w:t>
            </w:r>
          </w:p>
          <w:p w:rsidR="004C385E" w:rsidRDefault="004C385E">
            <w:pPr>
              <w:widowControl w:val="0"/>
              <w:spacing w:before="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(Количество)</w:t>
            </w:r>
          </w:p>
        </w:tc>
        <w:tc>
          <w:tcPr>
            <w:tcW w:w="712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Счетное количество не денежных единиц. Количество представляется с единицами измерения.</w:t>
            </w:r>
          </w:p>
          <w:p w:rsidR="004C385E" w:rsidRDefault="004C385E">
            <w:pPr>
              <w:widowControl w:val="0"/>
              <w:spacing w:before="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Примечание. Также данный тип применяется для представления счетных коэффициентов, например шт/м.</w:t>
            </w:r>
          </w:p>
        </w:tc>
      </w:tr>
      <w:tr w:rsidR="004C385E" w:rsidRPr="00C66C63">
        <w:tc>
          <w:tcPr>
            <w:tcW w:w="27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Text</w:t>
            </w:r>
          </w:p>
          <w:p w:rsidR="004C385E" w:rsidRDefault="004C385E">
            <w:pPr>
              <w:widowControl w:val="0"/>
              <w:spacing w:before="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(Текст)</w:t>
            </w:r>
          </w:p>
        </w:tc>
        <w:tc>
          <w:tcPr>
            <w:tcW w:w="712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Символьная строка, обычно в форме слов какого-либо языка.</w:t>
            </w:r>
          </w:p>
          <w:p w:rsidR="004C385E" w:rsidRDefault="004C385E">
            <w:pPr>
              <w:widowControl w:val="0"/>
              <w:spacing w:before="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Примечание. Также данный тип применяется для имен.</w:t>
            </w:r>
          </w:p>
        </w:tc>
      </w:tr>
    </w:tbl>
    <w:p w:rsidR="004C385E" w:rsidRDefault="004C385E">
      <w:pPr>
        <w:keepNext/>
        <w:keepLines/>
        <w:widowControl w:val="0"/>
        <w:spacing w:before="120" w:after="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4C385E" w:rsidRDefault="004C385E">
      <w:pPr>
        <w:keepNext/>
        <w:keepLines/>
        <w:widowControl w:val="0"/>
        <w:spacing w:before="120" w:after="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Описание общих компонентов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Ограничения величин элементов в составе компонент определяются XML-схемой Wages_3.7.xsd, являющейся неотъемлемой частью стандарта.</w:t>
      </w:r>
    </w:p>
    <w:p w:rsidR="004C385E" w:rsidRDefault="004C385E">
      <w:pPr>
        <w:keepNext/>
        <w:keepLines/>
        <w:widowControl w:val="0"/>
        <w:tabs>
          <w:tab w:val="left" w:pos="1429"/>
        </w:tabs>
        <w:spacing w:before="240" w:after="60"/>
        <w:ind w:left="-14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5.2.1.</w:t>
      </w:r>
      <w:r>
        <w:rPr>
          <w:rFonts w:ascii="Arial" w:hAnsi="Arial" w:cs="Arial"/>
          <w:b/>
        </w:rPr>
        <w:tab/>
        <w:t>СчетаПК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Определение: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Корневой элемент, объединяющий всю информацию по открытию счетов пластиковых карт и зачислению на них заработной платы сотрудников предприятия.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Стереотип: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«Компонент»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Элементы/Атрибуты</w:t>
      </w:r>
      <w:r>
        <w:rPr>
          <w:rFonts w:ascii="Arial" w:hAnsi="Arial" w:cs="Arial"/>
          <w:sz w:val="20"/>
        </w:rPr>
        <w:t>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900"/>
        <w:gridCol w:w="2484"/>
        <w:gridCol w:w="1055"/>
        <w:gridCol w:w="3140"/>
      </w:tblGrid>
      <w:tr w:rsidR="004C385E" w:rsidRPr="00C66C63" w:rsidTr="00C622C2">
        <w:tc>
          <w:tcPr>
            <w:tcW w:w="29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Атрибут</w:t>
            </w:r>
          </w:p>
        </w:tc>
        <w:tc>
          <w:tcPr>
            <w:tcW w:w="24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</w:t>
            </w:r>
          </w:p>
        </w:tc>
        <w:tc>
          <w:tcPr>
            <w:tcW w:w="105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Обязат. </w:t>
            </w:r>
          </w:p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(Множ.)</w:t>
            </w:r>
          </w:p>
        </w:tc>
        <w:tc>
          <w:tcPr>
            <w:tcW w:w="31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элемента</w:t>
            </w:r>
          </w:p>
        </w:tc>
      </w:tr>
      <w:tr w:rsidR="004C385E" w:rsidRPr="00C66C63" w:rsidTr="00C622C2">
        <w:tc>
          <w:tcPr>
            <w:tcW w:w="29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ДатаФормирования</w:t>
            </w:r>
          </w:p>
        </w:tc>
        <w:tc>
          <w:tcPr>
            <w:tcW w:w="24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ДатаВремя</w:t>
            </w:r>
          </w:p>
        </w:tc>
        <w:tc>
          <w:tcPr>
            <w:tcW w:w="105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31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 формирования ЭД</w:t>
            </w:r>
          </w:p>
        </w:tc>
      </w:tr>
      <w:tr w:rsidR="004C385E" w:rsidRPr="00C66C63" w:rsidTr="00C622C2">
        <w:tc>
          <w:tcPr>
            <w:tcW w:w="29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НомерДоговора</w:t>
            </w:r>
          </w:p>
        </w:tc>
        <w:tc>
          <w:tcPr>
            <w:tcW w:w="24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105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31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Номер договора на обслуживание</w:t>
            </w:r>
          </w:p>
        </w:tc>
      </w:tr>
      <w:tr w:rsidR="004C385E" w:rsidRPr="00C66C63" w:rsidTr="00C622C2">
        <w:tc>
          <w:tcPr>
            <w:tcW w:w="29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ДатаДоговора</w:t>
            </w:r>
          </w:p>
        </w:tc>
        <w:tc>
          <w:tcPr>
            <w:tcW w:w="24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ДатаВремя</w:t>
            </w:r>
          </w:p>
        </w:tc>
        <w:tc>
          <w:tcPr>
            <w:tcW w:w="105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31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 заключения договора на обслуживание</w:t>
            </w:r>
          </w:p>
        </w:tc>
      </w:tr>
      <w:tr w:rsidR="004C385E" w:rsidRPr="00C66C63" w:rsidTr="00C622C2">
        <w:tc>
          <w:tcPr>
            <w:tcW w:w="29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НаименованиеОрганизации</w:t>
            </w:r>
          </w:p>
        </w:tc>
        <w:tc>
          <w:tcPr>
            <w:tcW w:w="24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Текст</w:t>
            </w:r>
          </w:p>
        </w:tc>
        <w:tc>
          <w:tcPr>
            <w:tcW w:w="105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31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Полное наименование организации</w:t>
            </w:r>
          </w:p>
        </w:tc>
      </w:tr>
      <w:tr w:rsidR="004C385E" w:rsidRPr="00C66C63" w:rsidTr="00C622C2">
        <w:tc>
          <w:tcPr>
            <w:tcW w:w="29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ИНН</w:t>
            </w:r>
          </w:p>
        </w:tc>
        <w:tc>
          <w:tcPr>
            <w:tcW w:w="24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105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31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Индивидуальный номер налогоплательщика</w:t>
            </w:r>
          </w:p>
        </w:tc>
      </w:tr>
      <w:tr w:rsidR="004C385E" w:rsidRPr="00C66C63" w:rsidTr="00C622C2">
        <w:tc>
          <w:tcPr>
            <w:tcW w:w="29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РасчетныйСчетОрганизации</w:t>
            </w:r>
          </w:p>
        </w:tc>
        <w:tc>
          <w:tcPr>
            <w:tcW w:w="24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105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31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Расчетный (лицевой) счет организации</w:t>
            </w:r>
          </w:p>
        </w:tc>
      </w:tr>
      <w:tr w:rsidR="004C385E" w:rsidRPr="00C66C63" w:rsidTr="00C622C2">
        <w:tc>
          <w:tcPr>
            <w:tcW w:w="29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БИК</w:t>
            </w:r>
          </w:p>
        </w:tc>
        <w:tc>
          <w:tcPr>
            <w:tcW w:w="24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105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31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Банковский идентификационный код банка, заключившего зарплатный договор с клиентом</w:t>
            </w:r>
          </w:p>
        </w:tc>
      </w:tr>
      <w:tr w:rsidR="004C385E" w:rsidRPr="00C66C63" w:rsidTr="00C622C2">
        <w:tc>
          <w:tcPr>
            <w:tcW w:w="29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ИдПервичногоДокумента</w:t>
            </w:r>
          </w:p>
        </w:tc>
        <w:tc>
          <w:tcPr>
            <w:tcW w:w="24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105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31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 первичного документа – присваивается системой учета клиента</w:t>
            </w:r>
          </w:p>
        </w:tc>
      </w:tr>
      <w:tr w:rsidR="004C385E" w:rsidRPr="00C66C63" w:rsidTr="00C622C2">
        <w:tc>
          <w:tcPr>
            <w:tcW w:w="29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НомерРеестра</w:t>
            </w:r>
          </w:p>
        </w:tc>
        <w:tc>
          <w:tcPr>
            <w:tcW w:w="24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105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31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Номер электронного реестра (указывается в платежном поручении)</w:t>
            </w:r>
          </w:p>
        </w:tc>
      </w:tr>
      <w:tr w:rsidR="004C385E" w:rsidRPr="00C66C63" w:rsidTr="00C622C2">
        <w:tc>
          <w:tcPr>
            <w:tcW w:w="29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ДатаРеестра</w:t>
            </w:r>
          </w:p>
        </w:tc>
        <w:tc>
          <w:tcPr>
            <w:tcW w:w="24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ДатаВремя</w:t>
            </w:r>
          </w:p>
        </w:tc>
        <w:tc>
          <w:tcPr>
            <w:tcW w:w="105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31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Компонент СчетаПК содержит: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882"/>
        <w:gridCol w:w="3003"/>
        <w:gridCol w:w="870"/>
        <w:gridCol w:w="2824"/>
      </w:tblGrid>
      <w:tr w:rsidR="004C385E" w:rsidRPr="00C66C63" w:rsidTr="00C369E3">
        <w:tc>
          <w:tcPr>
            <w:tcW w:w="28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Элемент</w:t>
            </w:r>
          </w:p>
        </w:tc>
        <w:tc>
          <w:tcPr>
            <w:tcW w:w="300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</w:t>
            </w:r>
          </w:p>
        </w:tc>
        <w:tc>
          <w:tcPr>
            <w:tcW w:w="8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Обязат. </w:t>
            </w:r>
          </w:p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(Множ.)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элемента</w:t>
            </w:r>
          </w:p>
        </w:tc>
      </w:tr>
      <w:tr w:rsidR="004C385E" w:rsidRPr="00C66C63" w:rsidTr="00C369E3">
        <w:tc>
          <w:tcPr>
            <w:tcW w:w="28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ОткрытиеСчетов</w:t>
            </w:r>
          </w:p>
        </w:tc>
        <w:tc>
          <w:tcPr>
            <w:tcW w:w="300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Компонент {ОткрытиеСчетов}</w:t>
            </w:r>
          </w:p>
        </w:tc>
        <w:tc>
          <w:tcPr>
            <w:tcW w:w="8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Модель внутреннего содержимого – выбор одного из элементов</w:t>
            </w:r>
          </w:p>
        </w:tc>
      </w:tr>
      <w:tr w:rsidR="004C385E" w:rsidRPr="00C66C63" w:rsidTr="00C369E3">
        <w:tc>
          <w:tcPr>
            <w:tcW w:w="28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РезультатОткрытияСчетов</w:t>
            </w:r>
          </w:p>
        </w:tc>
        <w:tc>
          <w:tcPr>
            <w:tcW w:w="300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Компонент {РезультатОткрытияСчетов}</w:t>
            </w:r>
          </w:p>
        </w:tc>
        <w:tc>
          <w:tcPr>
            <w:tcW w:w="8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Модель внутреннего содержимого – выбор одного из элементов</w:t>
            </w:r>
          </w:p>
        </w:tc>
      </w:tr>
      <w:tr w:rsidR="004C385E" w:rsidRPr="00C66C63" w:rsidTr="00C369E3">
        <w:tc>
          <w:tcPr>
            <w:tcW w:w="28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ЗачислениеЗарплаты</w:t>
            </w:r>
          </w:p>
        </w:tc>
        <w:tc>
          <w:tcPr>
            <w:tcW w:w="300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Компонент {ЗачислениеЗарплаты}</w:t>
            </w:r>
          </w:p>
        </w:tc>
        <w:tc>
          <w:tcPr>
            <w:tcW w:w="8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Модель внутреннего содержимого – выбор одного из элементов</w:t>
            </w:r>
          </w:p>
        </w:tc>
      </w:tr>
      <w:tr w:rsidR="004C385E" w:rsidRPr="00C66C63" w:rsidTr="00C369E3">
        <w:tc>
          <w:tcPr>
            <w:tcW w:w="28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РезультатЗачисленияЗарплаты</w:t>
            </w:r>
          </w:p>
        </w:tc>
        <w:tc>
          <w:tcPr>
            <w:tcW w:w="300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Компонент {РезультатЗачисленияЗарплаты}</w:t>
            </w:r>
          </w:p>
        </w:tc>
        <w:tc>
          <w:tcPr>
            <w:tcW w:w="8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Модель внутреннего содержимого – выбор одного из элементов</w:t>
            </w:r>
          </w:p>
        </w:tc>
      </w:tr>
      <w:tr w:rsidR="004C385E" w:rsidRPr="00C66C63" w:rsidTr="00C369E3">
        <w:tc>
          <w:tcPr>
            <w:tcW w:w="28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СписокУвольнений</w:t>
            </w:r>
          </w:p>
        </w:tc>
        <w:tc>
          <w:tcPr>
            <w:tcW w:w="300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Компонент</w:t>
            </w:r>
          </w:p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{СписокУвольнений }</w:t>
            </w:r>
          </w:p>
        </w:tc>
        <w:tc>
          <w:tcPr>
            <w:tcW w:w="8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Модель внутреннего содержимого – выбор одного из элементов</w:t>
            </w:r>
          </w:p>
        </w:tc>
      </w:tr>
      <w:tr w:rsidR="004C385E" w:rsidRPr="00C66C63" w:rsidTr="00C369E3">
        <w:tc>
          <w:tcPr>
            <w:tcW w:w="28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СписокСчетов</w:t>
            </w:r>
          </w:p>
        </w:tc>
        <w:tc>
          <w:tcPr>
            <w:tcW w:w="300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Компонент {СписокСчетов}</w:t>
            </w:r>
          </w:p>
        </w:tc>
        <w:tc>
          <w:tcPr>
            <w:tcW w:w="8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Модель внутреннего содержимого – выбор одного из элементов</w:t>
            </w:r>
          </w:p>
        </w:tc>
      </w:tr>
      <w:tr w:rsidR="004C385E" w:rsidRPr="00C66C63" w:rsidTr="00C369E3">
        <w:tc>
          <w:tcPr>
            <w:tcW w:w="28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ВидЗачисления</w:t>
            </w:r>
          </w:p>
        </w:tc>
        <w:tc>
          <w:tcPr>
            <w:tcW w:w="300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</w:t>
            </w:r>
          </w:p>
        </w:tc>
        <w:tc>
          <w:tcPr>
            <w:tcW w:w="8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2-значный код вида зачисления: заработная плата - 01, стипендия учащимся - 02, пенсия социальная - 03, пенсия негосударственных пенсионных фондов (кроме НПФ Сбербанка) - 04, пособия и другие выплаты по безработице - 05, пособия на детей - 06, прочие выплаты – 07</w:t>
            </w:r>
          </w:p>
        </w:tc>
      </w:tr>
      <w:tr w:rsidR="004C385E" w:rsidRPr="00C66C63" w:rsidTr="00C369E3">
        <w:tc>
          <w:tcPr>
            <w:tcW w:w="28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Pr="00574AB0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 w:rsidRPr="00574AB0">
              <w:rPr>
                <w:rFonts w:ascii="Arial" w:hAnsi="Arial" w:cs="Arial"/>
                <w:sz w:val="20"/>
              </w:rPr>
              <w:t>КодВидаДохода</w:t>
            </w:r>
          </w:p>
        </w:tc>
        <w:tc>
          <w:tcPr>
            <w:tcW w:w="300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</w:t>
            </w:r>
          </w:p>
        </w:tc>
        <w:tc>
          <w:tcPr>
            <w:tcW w:w="8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1C7001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Указывается  код  вида  дохода  цифрой.           Возможные значения:     "1" - при переводе денежных средств, являющихся заработной платой и (или) иными доходами, в отношении которых статьей 99 Федерального закона N 229-ФЗ установлены ограничения;                 "2" - при переводе денежных средств, являющихся доходами, на которые в соответствии со статьей 101 Федерального закона N 229-ФЗ не может быть обращено взыскание, за исключением доходов, указанных в пунктах 1 и 4 части 1 статьи 101 Федерального закона N 229-ФЗ;                         "3" - при переводе денежных средств, являющихся видами доходов, на которые в соответствии с пунктами 1 и 4 части 1 статьи 101 Федерального закона N 229-ФЗ не может быть обращено взыскание.         4 – перевод денежных средств, являющихся доходами, на которые в соответствии с частью 1 статьи 101 Федерального закона от 2.10.2007 № 229-ФЗ не может быть обращено взыскание и которые имеют характер единовременных выплат;</w:t>
            </w:r>
          </w:p>
          <w:p w:rsidR="004C385E" w:rsidRDefault="004C385E" w:rsidP="001C7001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5 – перевод денежных средств, являющихся доходами, к которым в</w:t>
            </w:r>
          </w:p>
          <w:p w:rsidR="004C385E" w:rsidRDefault="004C385E" w:rsidP="001C7001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 xml:space="preserve">соответствии с частью 2 статьи 101 Федерального закона от 2.10.2007№ 229-ФЗ ограничения по обращению взыскания не применяются и которые имеют характер единовременных выплат." </w:t>
            </w:r>
          </w:p>
          <w:p w:rsidR="004C385E" w:rsidRPr="00574AB0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4C385E" w:rsidRPr="00C66C63" w:rsidTr="00C12E65">
        <w:tc>
          <w:tcPr>
            <w:tcW w:w="28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ПериодВыплаты</w:t>
            </w:r>
          </w:p>
        </w:tc>
        <w:tc>
          <w:tcPr>
            <w:tcW w:w="300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8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r w:rsidRPr="00F5363A">
              <w:rPr>
                <w:rFonts w:ascii="Arial" w:hAnsi="Arial" w:cs="Arial"/>
                <w:color w:val="000000"/>
                <w:sz w:val="20"/>
                <w:szCs w:val="20"/>
              </w:rPr>
              <w:t>ериод, за который производится выплата в формате YYYY-MM-DD</w:t>
            </w:r>
          </w:p>
        </w:tc>
      </w:tr>
      <w:tr w:rsidR="004C385E" w:rsidRPr="00C66C63" w:rsidTr="00C12E65">
        <w:tc>
          <w:tcPr>
            <w:tcW w:w="28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ПлатежноеПоручение</w:t>
            </w:r>
          </w:p>
        </w:tc>
        <w:tc>
          <w:tcPr>
            <w:tcW w:w="300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8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Номер платежного поручения – до 6 символов</w:t>
            </w:r>
          </w:p>
        </w:tc>
      </w:tr>
      <w:tr w:rsidR="004C385E" w:rsidRPr="00C66C63" w:rsidTr="00C369E3">
        <w:tc>
          <w:tcPr>
            <w:tcW w:w="28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ДатаПлатежногоПоручения</w:t>
            </w:r>
          </w:p>
        </w:tc>
        <w:tc>
          <w:tcPr>
            <w:tcW w:w="300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ДатаВремя</w:t>
            </w:r>
          </w:p>
        </w:tc>
        <w:tc>
          <w:tcPr>
            <w:tcW w:w="8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 платежного поручения в формате YYYY-MM-DD</w:t>
            </w:r>
          </w:p>
        </w:tc>
      </w:tr>
      <w:tr w:rsidR="004C385E" w:rsidRPr="00C66C63" w:rsidTr="00C369E3">
        <w:tc>
          <w:tcPr>
            <w:tcW w:w="28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Pr="00C27E88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 w:rsidRPr="00C27E88">
              <w:rPr>
                <w:rFonts w:ascii="Arial" w:hAnsi="Arial" w:cs="Arial"/>
                <w:sz w:val="20"/>
              </w:rPr>
              <w:t>КомиссияРеестра</w:t>
            </w:r>
          </w:p>
        </w:tc>
        <w:tc>
          <w:tcPr>
            <w:tcW w:w="300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Pr="00C27E88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Сумма</w:t>
            </w:r>
          </w:p>
        </w:tc>
        <w:tc>
          <w:tcPr>
            <w:tcW w:w="8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Размер коммиссии за перевод по реестру. </w:t>
            </w:r>
            <w:r w:rsidRPr="00C27E88">
              <w:rPr>
                <w:rFonts w:ascii="Arial" w:hAnsi="Arial" w:cs="Arial"/>
                <w:sz w:val="20"/>
              </w:rPr>
              <w:t xml:space="preserve">Необязателен в целях обратной </w:t>
            </w:r>
            <w:r>
              <w:rPr>
                <w:rFonts w:ascii="Arial" w:hAnsi="Arial" w:cs="Arial"/>
                <w:sz w:val="20"/>
              </w:rPr>
              <w:t>с</w:t>
            </w:r>
            <w:r w:rsidRPr="00C27E88">
              <w:rPr>
                <w:rFonts w:ascii="Arial" w:hAnsi="Arial" w:cs="Arial"/>
                <w:sz w:val="20"/>
              </w:rPr>
              <w:t>овместимости.Рекомендуется указывать фактический размер комиссии за перевод по всему текущему реестру</w:t>
            </w:r>
          </w:p>
        </w:tc>
      </w:tr>
      <w:tr w:rsidR="004C385E" w:rsidRPr="00C66C63" w:rsidTr="00C369E3">
        <w:tc>
          <w:tcPr>
            <w:tcW w:w="28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КонтрольныеСуммы</w:t>
            </w:r>
          </w:p>
        </w:tc>
        <w:tc>
          <w:tcPr>
            <w:tcW w:w="300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Компонент {КонтрольныеСуммы}</w:t>
            </w:r>
          </w:p>
        </w:tc>
        <w:tc>
          <w:tcPr>
            <w:tcW w:w="8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:rsidR="004C385E" w:rsidRDefault="004C385E">
      <w:pPr>
        <w:keepNext/>
        <w:keepLines/>
        <w:widowControl w:val="0"/>
        <w:tabs>
          <w:tab w:val="left" w:pos="1429"/>
        </w:tabs>
        <w:spacing w:before="240" w:after="60"/>
        <w:ind w:left="-14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5.2.2.</w:t>
      </w:r>
      <w:r>
        <w:rPr>
          <w:rFonts w:ascii="Arial" w:hAnsi="Arial" w:cs="Arial"/>
          <w:b/>
        </w:rPr>
        <w:tab/>
        <w:t>ОткрытиеСчетов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 xml:space="preserve">Определение: </w:t>
      </w:r>
      <w:r>
        <w:rPr>
          <w:rFonts w:ascii="Arial" w:hAnsi="Arial" w:cs="Arial"/>
          <w:sz w:val="20"/>
        </w:rPr>
        <w:t>Содержит всю необходимую информацию для открытия счетов пластиковых карт.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Стереотип: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ab/>
        <w:t>«Компонент»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Свойства</w:t>
      </w:r>
      <w:r>
        <w:rPr>
          <w:rFonts w:ascii="Arial" w:hAnsi="Arial" w:cs="Arial"/>
        </w:rPr>
        <w:t>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242"/>
        <w:gridCol w:w="2824"/>
        <w:gridCol w:w="1076"/>
        <w:gridCol w:w="2437"/>
      </w:tblGrid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Элемент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элемента</w:t>
            </w:r>
          </w:p>
        </w:tc>
      </w:tr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Сотрудник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Компонент {Сотрудник}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[1..n]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Объединяющий элемент, описывающий одну строку списка сотрудников</w:t>
            </w:r>
          </w:p>
        </w:tc>
      </w:tr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ВидВклада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Компонент {ВидВклада}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карточного продукта, Например: Visa Classic, EC/MC Mass. Возможные значения определяются в договоре</w:t>
            </w:r>
          </w:p>
        </w:tc>
      </w:tr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УдостоверениеЛичности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Компонент {УдостоверениеЛичности}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Реквизиты документа, удостоверяющего личность владельца счета. </w:t>
            </w:r>
          </w:p>
        </w:tc>
      </w:tr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ДатаРождения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ДатаВремя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Дата рождения </w:t>
            </w:r>
          </w:p>
        </w:tc>
      </w:tr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Пол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Текст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Пол владельца счета</w:t>
            </w:r>
          </w:p>
        </w:tc>
      </w:tr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АдресМестаРаботы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Компонент </w:t>
            </w:r>
            <w:r>
              <w:rPr>
                <w:rFonts w:ascii="Arial" w:hAnsi="Arial" w:cs="Arial"/>
                <w:i/>
                <w:sz w:val="20"/>
              </w:rPr>
              <w:t>{Адрес}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Адрес места работы. </w:t>
            </w:r>
          </w:p>
        </w:tc>
      </w:tr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Должность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Текст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Должность владельца счета</w:t>
            </w:r>
          </w:p>
        </w:tc>
      </w:tr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МестоРождения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Компонент </w:t>
            </w:r>
            <w:r>
              <w:rPr>
                <w:rFonts w:ascii="Arial" w:hAnsi="Arial" w:cs="Arial"/>
                <w:i/>
                <w:sz w:val="20"/>
              </w:rPr>
              <w:t>{Адрес}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Адрес места рождения</w:t>
            </w:r>
          </w:p>
        </w:tc>
      </w:tr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АдресПрописки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Компонент </w:t>
            </w:r>
            <w:r>
              <w:rPr>
                <w:rFonts w:ascii="Arial" w:hAnsi="Arial" w:cs="Arial"/>
                <w:i/>
                <w:sz w:val="20"/>
              </w:rPr>
              <w:t>{Адрес}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Адрес прописки по документам</w:t>
            </w:r>
          </w:p>
        </w:tc>
      </w:tr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АдресПроживания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Компонент </w:t>
            </w:r>
            <w:r>
              <w:rPr>
                <w:rFonts w:ascii="Arial" w:hAnsi="Arial" w:cs="Arial"/>
                <w:i/>
                <w:sz w:val="20"/>
              </w:rPr>
              <w:t>{Адрес}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Адрес проживания (временной регистрации)</w:t>
            </w:r>
          </w:p>
        </w:tc>
      </w:tr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РабочийТелефон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Текст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Номер рабочего телефона</w:t>
            </w:r>
          </w:p>
        </w:tc>
      </w:tr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ДомашнийТелефон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Текст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Номер домашнего телефона</w:t>
            </w:r>
          </w:p>
        </w:tc>
      </w:tr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ЭмбоссированныйТекст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Текст 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Общая длина передаваемой в атрибутах информации не превышает 25 символов Текст эмбоссированный на ПК. Например: TATIANA M/IVANOVA или TANIA/IVANOVA/MRS</w:t>
            </w:r>
          </w:p>
        </w:tc>
      </w:tr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Сумма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Сумма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Сумма первоначального пополнения</w:t>
            </w:r>
          </w:p>
        </w:tc>
      </w:tr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КодВалюты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 валюты, в которой зачисляется зарплата - код валюты электронного реестра, соответствующий кодам, предусмотренным Общероссийским классификатором валют, например код валюты российского рубля “643”</w:t>
            </w:r>
          </w:p>
        </w:tc>
      </w:tr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ПризнакЗарплатный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Признак зарплатной карты. Возможные значения: 0,1,2,3.</w:t>
            </w:r>
          </w:p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 – незарплатная;</w:t>
            </w:r>
          </w:p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– зарплатная с оплатой предприятием;</w:t>
            </w:r>
          </w:p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– 100% оплата держателем карты;</w:t>
            </w:r>
          </w:p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3- долевая оплата и предприятием и держателем карты.</w:t>
            </w:r>
          </w:p>
        </w:tc>
      </w:tr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Резидент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Индикатор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true - для резидентов. Иначе false</w:t>
            </w:r>
          </w:p>
        </w:tc>
      </w:tr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Гражданство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Текст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Гражданство сотрудника</w:t>
            </w:r>
          </w:p>
        </w:tc>
      </w:tr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КатегорияНаселения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Категория населения. Например: 207,0,212,217,218.</w:t>
            </w:r>
          </w:p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207 – лица, перечисляющие зарплату на счета;</w:t>
            </w:r>
          </w:p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 – пенсионеры;</w:t>
            </w:r>
          </w:p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212 – зарплата с разрешенным овердрафтом для сотрудников банка;</w:t>
            </w:r>
          </w:p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217 - зарплата с разрешенным овердрафтом для сотрудников организации;</w:t>
            </w:r>
          </w:p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218 – студенческая (договор с учебным заведением).</w:t>
            </w:r>
          </w:p>
        </w:tc>
      </w:tr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БонусУчастника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Номер участника в бонус программе.</w:t>
            </w:r>
          </w:p>
        </w:tc>
      </w:tr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ТарифСледующийГод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Количество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Тариф за обслуживание ПК на следующий год.</w:t>
            </w:r>
          </w:p>
        </w:tc>
      </w:tr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ТарифТекущийГод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Количество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Тариф за обслуживание ПК на текущий год.</w:t>
            </w:r>
          </w:p>
        </w:tc>
      </w:tr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БонусПрограмма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 бонусной программы. Например: “AE”,“GM”,””.</w:t>
            </w:r>
          </w:p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AE - аэрофлот бонус;</w:t>
            </w:r>
          </w:p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GM – золотая маска;</w:t>
            </w:r>
          </w:p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PG – подари жизнь;</w:t>
            </w:r>
          </w:p>
        </w:tc>
      </w:tr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ПризнакРассылки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Признак рассылки отчета. Возможные значения:</w:t>
            </w:r>
          </w:p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– рассылка отчета по электронной почте, интернет;</w:t>
            </w:r>
          </w:p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–рассылка отчета по почте на адрес проживания.</w:t>
            </w:r>
          </w:p>
        </w:tc>
      </w:tr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ИнтернетАдрес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Текст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Адрес электронной почты (Internet адрес)</w:t>
            </w:r>
          </w:p>
        </w:tc>
      </w:tr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СчетДебета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Счет по дебету.</w:t>
            </w:r>
          </w:p>
        </w:tc>
      </w:tr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МобильныйТелефон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Текст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Номер мобильного телефона по Мобильному банку. Указывается в формате: код оператора – 3 символа, номер телефона – 7 символов. Пример: 9151234567.</w:t>
            </w:r>
          </w:p>
        </w:tc>
      </w:tr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ОператорСвязи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 оператора мобильной связи</w:t>
            </w:r>
          </w:p>
        </w:tc>
      </w:tr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МобильныйБанк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Информация по мобильному банку:</w:t>
            </w:r>
          </w:p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0,1,2.</w:t>
            </w:r>
          </w:p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– экономный;</w:t>
            </w:r>
          </w:p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– полный.</w:t>
            </w:r>
          </w:p>
        </w:tc>
      </w:tr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ПередачаБКИ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Индикатор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Разрешение передачи информации в бюро кредитных историй (БКИ) для овердрафтных карт:</w:t>
            </w:r>
          </w:p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False (0) – нет;</w:t>
            </w:r>
          </w:p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True (1) – разрешена передача.</w:t>
            </w:r>
          </w:p>
        </w:tc>
      </w:tr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КонтрольнаяИнформация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Контрольная информация сотрудника организации</w:t>
            </w:r>
          </w:p>
        </w:tc>
      </w:tr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Нерезидент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Компонент {Нерезидент}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Информация о документах нерезидента</w:t>
            </w:r>
          </w:p>
        </w:tc>
      </w:tr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ТабельныйНомер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значение табельного номера сотрудника в организации</w:t>
            </w:r>
          </w:p>
        </w:tc>
      </w:tr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ДатаОформления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ДатаВремя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 приема на работу</w:t>
            </w:r>
          </w:p>
        </w:tc>
      </w:tr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СуммаЗаработнойПлаты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Сумма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Размер заработной платы сотрудника организации в месяц, на момент формирования реестра. Без учета периодических премий.</w:t>
            </w:r>
          </w:p>
        </w:tc>
      </w:tr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ДатаВыплаты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ДатаВремя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День выплаты заработной платысотруднику организации (дата выплаты основной части зарплаты)</w:t>
            </w:r>
          </w:p>
        </w:tc>
      </w:tr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АдресИнформирования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Компонент </w:t>
            </w:r>
            <w:r>
              <w:rPr>
                <w:rFonts w:ascii="Arial" w:hAnsi="Arial" w:cs="Arial"/>
                <w:i/>
                <w:sz w:val="20"/>
              </w:rPr>
              <w:t>{Адрес}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Может использоваться для формирования почтовых отправлений Клиенту.</w:t>
            </w:r>
          </w:p>
        </w:tc>
      </w:tr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ИдентификаторДизайна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 индивидуального дизайна</w:t>
            </w:r>
          </w:p>
        </w:tc>
      </w:tr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ПВК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Номер (код) удаленного пункта выдачи карты</w:t>
            </w:r>
          </w:p>
        </w:tc>
      </w:tr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КонтактныйМобильныйТелефон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Текст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Указывается номер мобильного телефона  для связи</w:t>
            </w:r>
          </w:p>
        </w:tc>
      </w:tr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ПриложениеКарта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Компонент {</w:t>
            </w:r>
            <w:r>
              <w:rPr>
                <w:rFonts w:ascii="Arial" w:hAnsi="Arial" w:cs="Arial"/>
                <w:i/>
                <w:sz w:val="20"/>
              </w:rPr>
              <w:t>ПриложениеКарта</w:t>
            </w:r>
            <w:r>
              <w:rPr>
                <w:rFonts w:ascii="Arial" w:hAnsi="Arial" w:cs="Arial"/>
                <w:sz w:val="20"/>
              </w:rPr>
              <w:t>}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Pr="00C66C63" w:rsidRDefault="004C385E">
            <w:pPr>
              <w:widowControl w:val="0"/>
              <w:spacing w:before="60" w:after="6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Дополнительный сервис на банковской карте (дополнительное приложение на чипе карты). Данные, необходимые для эмиссии этого приложения должны быть указаны в реестре на выпуск карт. С атрибутами:</w:t>
            </w:r>
            <w:r>
              <w:rPr>
                <w:rFonts w:ascii="Microsoft Sans Serif" w:hAnsi="Microsoft Sans Serif" w:cs="Microsoft Sans Serif"/>
                <w:sz w:val="20"/>
              </w:rPr>
              <w:t xml:space="preserve"> Код</w:t>
            </w:r>
            <w:r>
              <w:rPr>
                <w:rFonts w:ascii="Arial" w:hAnsi="Arial" w:cs="Arial"/>
                <w:sz w:val="20"/>
              </w:rPr>
              <w:t xml:space="preserve"> - Идентификатор дополнительного приложения размещаемого в памяти карты (транспортное приложение, кампусное приложение); </w:t>
            </w:r>
            <w:r>
              <w:rPr>
                <w:rFonts w:ascii="Microsoft Sans Serif" w:hAnsi="Microsoft Sans Serif" w:cs="Microsoft Sans Serif"/>
                <w:sz w:val="20"/>
              </w:rPr>
              <w:t>Параметр</w:t>
            </w:r>
            <w:r>
              <w:rPr>
                <w:rFonts w:ascii="Arial" w:hAnsi="Arial" w:cs="Arial"/>
                <w:sz w:val="20"/>
              </w:rPr>
              <w:t xml:space="preserve"> - Идентификатор передаваемого параметра, для приложения</w:t>
            </w:r>
          </w:p>
        </w:tc>
      </w:tr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СНИЛС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Страховой номер индивидуального лицевого счета — сведения, содержащиеся в страховом свидетельстве обязательного пенсионного страхования, выдаваемом застрахованному лицу, подтверждающем его регистрацию в системе государственного пенсионного страхования Российской Федерации</w:t>
            </w:r>
          </w:p>
        </w:tc>
      </w:tr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ИНН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Pr="00D426A9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>И</w:t>
            </w:r>
            <w:r w:rsidRPr="00D426A9">
              <w:rPr>
                <w:rFonts w:ascii="Arial" w:hAnsi="Arial" w:cs="Arial"/>
                <w:bCs/>
                <w:color w:val="333333"/>
                <w:shd w:val="clear" w:color="auto" w:fill="FFFFFF"/>
              </w:rPr>
              <w:t>дентификационный номер налогоплательщика</w:t>
            </w:r>
          </w:p>
        </w:tc>
      </w:tr>
      <w:tr w:rsidR="004C385E" w:rsidRPr="00C66C63" w:rsidTr="00D426A9">
        <w:tc>
          <w:tcPr>
            <w:tcW w:w="32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БИК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</w:t>
            </w:r>
          </w:p>
        </w:tc>
        <w:tc>
          <w:tcPr>
            <w:tcW w:w="10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Банковский идентификационный код</w:t>
            </w:r>
          </w:p>
        </w:tc>
      </w:tr>
    </w:tbl>
    <w:p w:rsidR="004C385E" w:rsidRDefault="004C385E">
      <w:pPr>
        <w:widowControl w:val="0"/>
        <w:tabs>
          <w:tab w:val="left" w:pos="1951"/>
          <w:tab w:val="left" w:pos="3962"/>
          <w:tab w:val="left" w:pos="4952"/>
          <w:tab w:val="left" w:pos="9904"/>
        </w:tabs>
        <w:spacing w:before="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Компонент ОткрытиеСчетов принадлежит СчетПК: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932"/>
        <w:gridCol w:w="1957"/>
        <w:gridCol w:w="984"/>
        <w:gridCol w:w="4706"/>
      </w:tblGrid>
      <w:tr w:rsidR="004C385E" w:rsidRPr="00C66C63">
        <w:trPr>
          <w:trHeight w:val="639"/>
        </w:trPr>
        <w:tc>
          <w:tcPr>
            <w:tcW w:w="19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связи</w:t>
            </w:r>
          </w:p>
        </w:tc>
        <w:tc>
          <w:tcPr>
            <w:tcW w:w="200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исходного компонента</w:t>
            </w:r>
          </w:p>
        </w:tc>
        <w:tc>
          <w:tcPr>
            <w:tcW w:w="9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49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связи</w:t>
            </w:r>
          </w:p>
        </w:tc>
      </w:tr>
      <w:tr w:rsidR="004C385E" w:rsidRPr="00C66C63">
        <w:trPr>
          <w:trHeight w:val="885"/>
        </w:trPr>
        <w:tc>
          <w:tcPr>
            <w:tcW w:w="19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ОткрытиеСчетов</w:t>
            </w:r>
          </w:p>
        </w:tc>
        <w:tc>
          <w:tcPr>
            <w:tcW w:w="200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СчетПК</w:t>
            </w:r>
          </w:p>
        </w:tc>
        <w:tc>
          <w:tcPr>
            <w:tcW w:w="9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49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Модель внутреннего содержимого – выбор одного из элементов</w:t>
            </w:r>
          </w:p>
        </w:tc>
      </w:tr>
    </w:tbl>
    <w:p w:rsidR="004C385E" w:rsidRDefault="004C385E">
      <w:pPr>
        <w:keepNext/>
        <w:keepLines/>
        <w:widowControl w:val="0"/>
        <w:tabs>
          <w:tab w:val="left" w:pos="1429"/>
        </w:tabs>
        <w:spacing w:before="240" w:after="60"/>
        <w:ind w:left="-14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5.2.3.</w:t>
      </w:r>
      <w:r>
        <w:rPr>
          <w:rFonts w:ascii="Arial" w:hAnsi="Arial" w:cs="Arial"/>
          <w:b/>
        </w:rPr>
        <w:tab/>
        <w:t>РезультатОткрытияСчетов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 xml:space="preserve">Определение:   </w:t>
      </w:r>
      <w:r>
        <w:rPr>
          <w:rFonts w:ascii="Arial" w:hAnsi="Arial" w:cs="Arial"/>
          <w:sz w:val="20"/>
        </w:rPr>
        <w:t>Содержит информацию о результатах открытия счетов пластиковых карт.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Стереотип: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ab/>
        <w:t>«Компонент»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Свойства</w:t>
      </w:r>
      <w:r>
        <w:rPr>
          <w:rFonts w:ascii="Arial" w:hAnsi="Arial" w:cs="Arial"/>
        </w:rPr>
        <w:t>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994"/>
        <w:gridCol w:w="2778"/>
        <w:gridCol w:w="1018"/>
        <w:gridCol w:w="2789"/>
      </w:tblGrid>
      <w:tr w:rsidR="004C385E" w:rsidRPr="00C66C63" w:rsidTr="009D5596">
        <w:tc>
          <w:tcPr>
            <w:tcW w:w="29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Элемент</w:t>
            </w:r>
          </w:p>
        </w:tc>
        <w:tc>
          <w:tcPr>
            <w:tcW w:w="27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</w:t>
            </w:r>
          </w:p>
        </w:tc>
        <w:tc>
          <w:tcPr>
            <w:tcW w:w="10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27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элемента</w:t>
            </w:r>
          </w:p>
        </w:tc>
      </w:tr>
      <w:tr w:rsidR="004C385E" w:rsidRPr="00C66C63" w:rsidTr="009D5596">
        <w:tc>
          <w:tcPr>
            <w:tcW w:w="29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Сотрудник</w:t>
            </w:r>
          </w:p>
        </w:tc>
        <w:tc>
          <w:tcPr>
            <w:tcW w:w="27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Компонент {Сотрудник}</w:t>
            </w:r>
          </w:p>
        </w:tc>
        <w:tc>
          <w:tcPr>
            <w:tcW w:w="10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27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Сведения о сотруднике предприятия - владельце счета</w:t>
            </w:r>
          </w:p>
        </w:tc>
      </w:tr>
      <w:tr w:rsidR="004C385E" w:rsidRPr="00C66C63" w:rsidTr="009D5596">
        <w:tc>
          <w:tcPr>
            <w:tcW w:w="29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ЛицевойСчет</w:t>
            </w:r>
          </w:p>
        </w:tc>
        <w:tc>
          <w:tcPr>
            <w:tcW w:w="27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10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7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Номер счета</w:t>
            </w:r>
          </w:p>
        </w:tc>
      </w:tr>
      <w:tr w:rsidR="004C385E" w:rsidRPr="00C66C63" w:rsidTr="009D5596">
        <w:tc>
          <w:tcPr>
            <w:tcW w:w="29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УдостоверениеЛичности</w:t>
            </w:r>
          </w:p>
        </w:tc>
        <w:tc>
          <w:tcPr>
            <w:tcW w:w="27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Компонент {УдостоверениеЛичности}</w:t>
            </w:r>
          </w:p>
        </w:tc>
        <w:tc>
          <w:tcPr>
            <w:tcW w:w="10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27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Документ, удостоверяющий личность владельца счета</w:t>
            </w:r>
          </w:p>
        </w:tc>
      </w:tr>
      <w:tr w:rsidR="004C385E" w:rsidRPr="00C66C63" w:rsidTr="009D5596">
        <w:tc>
          <w:tcPr>
            <w:tcW w:w="29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ДействительноДо</w:t>
            </w:r>
          </w:p>
        </w:tc>
        <w:tc>
          <w:tcPr>
            <w:tcW w:w="27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ДатаВремя</w:t>
            </w:r>
          </w:p>
        </w:tc>
        <w:tc>
          <w:tcPr>
            <w:tcW w:w="10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7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Дата, включая которую действует счет</w:t>
            </w:r>
          </w:p>
        </w:tc>
      </w:tr>
      <w:tr w:rsidR="004C385E" w:rsidRPr="00C66C63" w:rsidTr="00C12E65">
        <w:tc>
          <w:tcPr>
            <w:tcW w:w="29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Сумма</w:t>
            </w:r>
          </w:p>
        </w:tc>
        <w:tc>
          <w:tcPr>
            <w:tcW w:w="27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Сумма</w:t>
            </w:r>
          </w:p>
        </w:tc>
        <w:tc>
          <w:tcPr>
            <w:tcW w:w="10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7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Сумма первоначального пополнения</w:t>
            </w:r>
          </w:p>
        </w:tc>
      </w:tr>
      <w:tr w:rsidR="004C385E" w:rsidRPr="00C66C63" w:rsidTr="009D5596">
        <w:tc>
          <w:tcPr>
            <w:tcW w:w="29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КодВалюты</w:t>
            </w:r>
          </w:p>
        </w:tc>
        <w:tc>
          <w:tcPr>
            <w:tcW w:w="27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</w:t>
            </w:r>
          </w:p>
        </w:tc>
        <w:tc>
          <w:tcPr>
            <w:tcW w:w="10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7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Pr="001717BF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 w:rsidRPr="001717BF">
              <w:rPr>
                <w:rFonts w:ascii="Arial" w:hAnsi="Arial" w:cs="Arial"/>
                <w:sz w:val="20"/>
              </w:rPr>
              <w:t>Код валюты, в которой зачисляется зарплата - код валюты электронного реестра, соответствующий кодам, предусмотренным Общероссийским классификатором валют, например код валюты российского рубля “643”</w:t>
            </w:r>
          </w:p>
        </w:tc>
      </w:tr>
      <w:tr w:rsidR="004C385E" w:rsidRPr="00C66C63" w:rsidTr="009D5596">
        <w:tc>
          <w:tcPr>
            <w:tcW w:w="29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ВидВклада</w:t>
            </w:r>
          </w:p>
        </w:tc>
        <w:tc>
          <w:tcPr>
            <w:tcW w:w="27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Компонент {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ВидВклада }</w:t>
            </w:r>
          </w:p>
        </w:tc>
        <w:tc>
          <w:tcPr>
            <w:tcW w:w="10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7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Вид вклада</w:t>
            </w:r>
          </w:p>
        </w:tc>
      </w:tr>
      <w:tr w:rsidR="004C385E" w:rsidRPr="00C66C63" w:rsidTr="009D5596">
        <w:tc>
          <w:tcPr>
            <w:tcW w:w="29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Результат</w:t>
            </w:r>
          </w:p>
        </w:tc>
        <w:tc>
          <w:tcPr>
            <w:tcW w:w="27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</w:t>
            </w:r>
          </w:p>
        </w:tc>
        <w:tc>
          <w:tcPr>
            <w:tcW w:w="10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27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Результат открытия счета. Возможные значения:</w:t>
            </w:r>
          </w:p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счетОткрыт</w:t>
            </w:r>
          </w:p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ОшибкаЗаполненияДанных</w:t>
            </w:r>
          </w:p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счетНеОткрыт</w:t>
            </w:r>
          </w:p>
        </w:tc>
      </w:tr>
      <w:tr w:rsidR="004C385E" w:rsidRPr="00C66C63" w:rsidTr="009D5596">
        <w:tc>
          <w:tcPr>
            <w:tcW w:w="29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РасшифровкаРезультата</w:t>
            </w:r>
          </w:p>
        </w:tc>
        <w:tc>
          <w:tcPr>
            <w:tcW w:w="27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Текст</w:t>
            </w:r>
          </w:p>
        </w:tc>
        <w:tc>
          <w:tcPr>
            <w:tcW w:w="10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7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Комментарий к результатам открытия счета</w:t>
            </w:r>
          </w:p>
        </w:tc>
      </w:tr>
      <w:tr w:rsidR="004C385E" w:rsidRPr="00C66C63" w:rsidTr="009D5596">
        <w:tc>
          <w:tcPr>
            <w:tcW w:w="29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НомерКарты</w:t>
            </w:r>
          </w:p>
        </w:tc>
        <w:tc>
          <w:tcPr>
            <w:tcW w:w="27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10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7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Pr="009D5596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Номер открытой пластиковой карты сотрудника</w:t>
            </w:r>
          </w:p>
        </w:tc>
      </w:tr>
      <w:tr w:rsidR="004C385E" w:rsidRPr="00C66C63" w:rsidTr="009D5596">
        <w:tc>
          <w:tcPr>
            <w:tcW w:w="29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БИК</w:t>
            </w:r>
          </w:p>
        </w:tc>
        <w:tc>
          <w:tcPr>
            <w:tcW w:w="27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10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7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Pr="009D5596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 w:rsidRPr="009D5596">
              <w:rPr>
                <w:rFonts w:ascii="Arial" w:hAnsi="Arial" w:cs="Arial"/>
                <w:sz w:val="20"/>
              </w:rPr>
              <w:t>БИК банка (отделения, филиала) где открыт расчетный счет клиента если БИК отличается от БИК зарплатного банка, который передается в атрибуте СчетПК</w:t>
            </w:r>
          </w:p>
        </w:tc>
      </w:tr>
      <w:tr w:rsidR="004C385E" w:rsidRPr="00C66C63" w:rsidTr="009D5596">
        <w:tc>
          <w:tcPr>
            <w:tcW w:w="29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ТабельныйНомер</w:t>
            </w:r>
          </w:p>
        </w:tc>
        <w:tc>
          <w:tcPr>
            <w:tcW w:w="27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10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7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Pr="009D5596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</w:t>
            </w:r>
            <w:r w:rsidRPr="009D5596">
              <w:rPr>
                <w:rFonts w:ascii="Arial" w:hAnsi="Arial" w:cs="Arial"/>
                <w:sz w:val="20"/>
              </w:rPr>
              <w:t>начение табельного номера сотрудника в организации</w:t>
            </w:r>
          </w:p>
        </w:tc>
      </w:tr>
    </w:tbl>
    <w:p w:rsidR="004C385E" w:rsidRDefault="004C385E">
      <w:pPr>
        <w:widowControl w:val="0"/>
        <w:tabs>
          <w:tab w:val="left" w:pos="1951"/>
          <w:tab w:val="left" w:pos="3962"/>
          <w:tab w:val="left" w:pos="4952"/>
          <w:tab w:val="left" w:pos="9904"/>
        </w:tabs>
        <w:spacing w:before="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Компонент РезультатОткрытияСчетов принадлежит СчетПК: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837"/>
        <w:gridCol w:w="3104"/>
        <w:gridCol w:w="1246"/>
        <w:gridCol w:w="2392"/>
      </w:tblGrid>
      <w:tr w:rsidR="004C385E" w:rsidRPr="00C66C63">
        <w:trPr>
          <w:trHeight w:val="639"/>
        </w:trPr>
        <w:tc>
          <w:tcPr>
            <w:tcW w:w="284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связи</w:t>
            </w:r>
          </w:p>
        </w:tc>
        <w:tc>
          <w:tcPr>
            <w:tcW w:w="326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исходного компонента</w:t>
            </w:r>
          </w:p>
        </w:tc>
        <w:tc>
          <w:tcPr>
            <w:tcW w:w="12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24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связи</w:t>
            </w:r>
          </w:p>
        </w:tc>
      </w:tr>
      <w:tr w:rsidR="004C385E" w:rsidRPr="00C66C63">
        <w:trPr>
          <w:trHeight w:val="885"/>
        </w:trPr>
        <w:tc>
          <w:tcPr>
            <w:tcW w:w="284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РезультатОткрытияСчетов</w:t>
            </w:r>
          </w:p>
        </w:tc>
        <w:tc>
          <w:tcPr>
            <w:tcW w:w="326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СчетПК</w:t>
            </w:r>
          </w:p>
        </w:tc>
        <w:tc>
          <w:tcPr>
            <w:tcW w:w="12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Модель внутреннего содержимого – выбор одного из элементов</w:t>
            </w:r>
          </w:p>
        </w:tc>
      </w:tr>
    </w:tbl>
    <w:p w:rsidR="004C385E" w:rsidRDefault="004C385E">
      <w:pPr>
        <w:keepNext/>
        <w:keepLines/>
        <w:widowControl w:val="0"/>
        <w:spacing w:before="240" w:after="60"/>
        <w:jc w:val="both"/>
        <w:rPr>
          <w:rFonts w:ascii="Arial" w:hAnsi="Arial" w:cs="Arial"/>
          <w:b/>
        </w:rPr>
      </w:pPr>
    </w:p>
    <w:p w:rsidR="004C385E" w:rsidRDefault="004C385E">
      <w:pPr>
        <w:keepNext/>
        <w:keepLines/>
        <w:widowControl w:val="0"/>
        <w:tabs>
          <w:tab w:val="left" w:pos="1429"/>
        </w:tabs>
        <w:spacing w:before="240" w:after="60"/>
        <w:ind w:left="-14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5.2.4.</w:t>
      </w:r>
      <w:r>
        <w:rPr>
          <w:rFonts w:ascii="Arial" w:hAnsi="Arial" w:cs="Arial"/>
          <w:b/>
        </w:rPr>
        <w:tab/>
        <w:t>ЗачислениеЗарплаты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 xml:space="preserve">Определение: </w:t>
      </w:r>
      <w:r>
        <w:rPr>
          <w:rFonts w:ascii="Arial" w:hAnsi="Arial" w:cs="Arial"/>
          <w:sz w:val="20"/>
        </w:rPr>
        <w:t xml:space="preserve"> Содержит список сотрудников предприятия и описание реквизитов, необходимых для зачисления зарплаты на счета ПК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Стереотип: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ab/>
        <w:t>«Компонент»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Свойства</w:t>
      </w:r>
      <w:r>
        <w:rPr>
          <w:rFonts w:ascii="Arial" w:hAnsi="Arial" w:cs="Arial"/>
        </w:rPr>
        <w:t>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277"/>
        <w:gridCol w:w="2766"/>
        <w:gridCol w:w="1070"/>
        <w:gridCol w:w="2466"/>
      </w:tblGrid>
      <w:tr w:rsidR="004C385E" w:rsidRPr="00C66C63" w:rsidTr="004D7DB9">
        <w:tc>
          <w:tcPr>
            <w:tcW w:w="32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Элемент</w:t>
            </w:r>
          </w:p>
        </w:tc>
        <w:tc>
          <w:tcPr>
            <w:tcW w:w="27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</w:t>
            </w:r>
          </w:p>
        </w:tc>
        <w:tc>
          <w:tcPr>
            <w:tcW w:w="10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</w:t>
            </w:r>
          </w:p>
        </w:tc>
        <w:tc>
          <w:tcPr>
            <w:tcW w:w="24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элемента</w:t>
            </w:r>
          </w:p>
        </w:tc>
      </w:tr>
      <w:tr w:rsidR="004C385E" w:rsidRPr="00C66C63" w:rsidTr="004D7DB9">
        <w:tc>
          <w:tcPr>
            <w:tcW w:w="32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Сотрудник</w:t>
            </w:r>
          </w:p>
        </w:tc>
        <w:tc>
          <w:tcPr>
            <w:tcW w:w="27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Компонент {Сотрудник}</w:t>
            </w:r>
          </w:p>
        </w:tc>
        <w:tc>
          <w:tcPr>
            <w:tcW w:w="10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[1..n]</w:t>
            </w:r>
          </w:p>
        </w:tc>
        <w:tc>
          <w:tcPr>
            <w:tcW w:w="24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Сведения о сотруднике предприятия - владельце счета</w:t>
            </w:r>
          </w:p>
        </w:tc>
      </w:tr>
      <w:tr w:rsidR="004C385E" w:rsidRPr="00C66C63" w:rsidTr="00297986">
        <w:tc>
          <w:tcPr>
            <w:tcW w:w="32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Pr="00341DEC" w:rsidRDefault="004C385E" w:rsidP="00297986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 w:rsidRPr="00341DEC">
              <w:rPr>
                <w:rFonts w:ascii="Arial" w:hAnsi="Arial" w:cs="Arial"/>
                <w:sz w:val="20"/>
              </w:rPr>
              <w:t>ИдентификаторПлатежа</w:t>
            </w:r>
          </w:p>
        </w:tc>
        <w:tc>
          <w:tcPr>
            <w:tcW w:w="27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297986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10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297986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Pr="007E3B1E" w:rsidRDefault="004C385E" w:rsidP="00297986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 w:rsidRPr="00341DEC">
              <w:rPr>
                <w:rFonts w:ascii="Arial" w:hAnsi="Arial" w:cs="Arial"/>
                <w:sz w:val="20"/>
              </w:rPr>
              <w:t>Уникальный идентификатор денежного перевода сотруднику.</w:t>
            </w:r>
            <w:r w:rsidRPr="007E3B1E">
              <w:rPr>
                <w:rFonts w:ascii="Arial" w:hAnsi="Arial" w:cs="Arial"/>
                <w:sz w:val="20"/>
              </w:rPr>
              <w:t xml:space="preserve"> Необязателен только в  случае зачисления по лицевому счету (заполнено поле ЛицевойСчет).</w:t>
            </w:r>
          </w:p>
        </w:tc>
      </w:tr>
      <w:tr w:rsidR="004C385E" w:rsidRPr="00C66C63" w:rsidTr="004D7DB9">
        <w:tc>
          <w:tcPr>
            <w:tcW w:w="32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7550D8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ЛицевойСчет</w:t>
            </w:r>
          </w:p>
        </w:tc>
        <w:tc>
          <w:tcPr>
            <w:tcW w:w="27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7550D8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10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7550D8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24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7550D8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Номер открытого счета для зачисления. Модель внутреннего содержимого – выбор одного из элементов </w:t>
            </w:r>
          </w:p>
        </w:tc>
      </w:tr>
      <w:tr w:rsidR="004C385E" w:rsidRPr="00C66C63" w:rsidTr="00297986">
        <w:tc>
          <w:tcPr>
            <w:tcW w:w="32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Pr="004D7DB9" w:rsidRDefault="004C385E" w:rsidP="00297986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 w:rsidRPr="004D7DB9">
              <w:rPr>
                <w:rFonts w:ascii="Arial" w:hAnsi="Arial" w:cs="Arial"/>
                <w:sz w:val="20"/>
              </w:rPr>
              <w:t>НомерКарты</w:t>
            </w:r>
          </w:p>
        </w:tc>
        <w:tc>
          <w:tcPr>
            <w:tcW w:w="27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297986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10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297986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24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297986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Номер банковской карты для зачисления. Модель внутреннего содержимого – выбор одного из элементов </w:t>
            </w:r>
          </w:p>
        </w:tc>
      </w:tr>
      <w:tr w:rsidR="004C385E" w:rsidRPr="00C66C63" w:rsidTr="004D7DB9">
        <w:tc>
          <w:tcPr>
            <w:tcW w:w="32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Pr="004D7DB9" w:rsidRDefault="004C385E" w:rsidP="007550D8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СНИЛС</w:t>
            </w:r>
          </w:p>
        </w:tc>
        <w:tc>
          <w:tcPr>
            <w:tcW w:w="27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7550D8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10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7550D8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24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7550D8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 w:rsidRPr="00341DEC">
              <w:rPr>
                <w:rFonts w:ascii="Arial" w:hAnsi="Arial" w:cs="Arial"/>
                <w:sz w:val="20"/>
              </w:rPr>
              <w:t>СНИЛС для зачисления денежных средств. При перечислении по СНИЛС контролируется сопадение ФИО сотрудника в соответствии с паспортом. Если ФИО не совпадает - денежные средства не будут перечислены.</w:t>
            </w:r>
          </w:p>
          <w:p w:rsidR="004C385E" w:rsidRPr="00341DEC" w:rsidRDefault="004C385E" w:rsidP="007550D8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Модель внутреннего содержимого – выбор одного из элементов</w:t>
            </w:r>
          </w:p>
        </w:tc>
      </w:tr>
      <w:tr w:rsidR="004C385E" w:rsidRPr="00C66C63" w:rsidTr="00C12E65">
        <w:tc>
          <w:tcPr>
            <w:tcW w:w="32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Pr="00EE24E2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 w:rsidRPr="00EE24E2">
              <w:rPr>
                <w:rFonts w:ascii="Arial" w:hAnsi="Arial" w:cs="Arial"/>
                <w:sz w:val="20"/>
              </w:rPr>
              <w:t>НомерТелефона</w:t>
            </w:r>
          </w:p>
        </w:tc>
        <w:tc>
          <w:tcPr>
            <w:tcW w:w="27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10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24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 w:rsidRPr="00EE24E2">
              <w:rPr>
                <w:rFonts w:ascii="Arial" w:hAnsi="Arial" w:cs="Arial"/>
                <w:sz w:val="20"/>
              </w:rPr>
              <w:t>Номер сотового телефона сотрудника для зачисления по номеру телефона. 10 цифр без кода страны (пример 9031234567)</w:t>
            </w:r>
          </w:p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Модель внутреннего содержимого – выбор одного из элементов </w:t>
            </w:r>
          </w:p>
        </w:tc>
      </w:tr>
      <w:tr w:rsidR="004C385E" w:rsidRPr="00C66C63" w:rsidTr="004D7DB9">
        <w:tc>
          <w:tcPr>
            <w:tcW w:w="32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Pr="00EE24E2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ИНН</w:t>
            </w:r>
          </w:p>
        </w:tc>
        <w:tc>
          <w:tcPr>
            <w:tcW w:w="27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10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24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 w:rsidRPr="0013377C">
              <w:rPr>
                <w:rFonts w:ascii="Arial" w:hAnsi="Arial" w:cs="Arial"/>
                <w:sz w:val="20"/>
              </w:rPr>
              <w:t>ИНН зачисления денежных средств. При перечислении по ИНН контролируется со</w:t>
            </w:r>
            <w:r>
              <w:rPr>
                <w:rFonts w:ascii="Arial" w:hAnsi="Arial" w:cs="Arial"/>
                <w:sz w:val="20"/>
              </w:rPr>
              <w:t>в</w:t>
            </w:r>
            <w:r w:rsidRPr="0013377C">
              <w:rPr>
                <w:rFonts w:ascii="Arial" w:hAnsi="Arial" w:cs="Arial"/>
                <w:sz w:val="20"/>
              </w:rPr>
              <w:t>падение ФИО сотрудника в соответствии с паспортом. Если ФИО не совпадает - денежные средства не будут перечислены.</w:t>
            </w:r>
          </w:p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Модель внутреннего содержимого – выбор одного из элементов </w:t>
            </w:r>
          </w:p>
        </w:tc>
      </w:tr>
      <w:tr w:rsidR="004C385E" w:rsidRPr="00C66C63" w:rsidTr="004D7DB9">
        <w:tc>
          <w:tcPr>
            <w:tcW w:w="32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Сумма</w:t>
            </w:r>
          </w:p>
        </w:tc>
        <w:tc>
          <w:tcPr>
            <w:tcW w:w="27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Сумма</w:t>
            </w:r>
          </w:p>
        </w:tc>
        <w:tc>
          <w:tcPr>
            <w:tcW w:w="10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24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Сумма операции пополнения</w:t>
            </w:r>
          </w:p>
        </w:tc>
      </w:tr>
      <w:tr w:rsidR="004C385E" w:rsidRPr="00C66C63" w:rsidTr="004D7DB9">
        <w:tc>
          <w:tcPr>
            <w:tcW w:w="32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КодВалюты</w:t>
            </w:r>
          </w:p>
        </w:tc>
        <w:tc>
          <w:tcPr>
            <w:tcW w:w="27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</w:t>
            </w:r>
          </w:p>
        </w:tc>
        <w:tc>
          <w:tcPr>
            <w:tcW w:w="10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 валюты, в которой зачисляется зарплата - код валюты электронного реестра, соответствующий кодам, предусмотренным Общероссийским классификатором валют, например код валюты российского рубля “643”</w:t>
            </w:r>
          </w:p>
        </w:tc>
      </w:tr>
      <w:tr w:rsidR="004C385E" w:rsidRPr="00C66C63" w:rsidTr="007550D8">
        <w:tc>
          <w:tcPr>
            <w:tcW w:w="32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Pr="002B51A3" w:rsidRDefault="004C385E" w:rsidP="007550D8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 w:rsidRPr="002B51A3">
              <w:rPr>
                <w:rFonts w:ascii="Arial" w:hAnsi="Arial" w:cs="Arial"/>
                <w:sz w:val="20"/>
              </w:rPr>
              <w:t>ОбщаяСуммаУдержаний</w:t>
            </w:r>
          </w:p>
        </w:tc>
        <w:tc>
          <w:tcPr>
            <w:tcW w:w="27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7550D8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Сумма</w:t>
            </w:r>
          </w:p>
        </w:tc>
        <w:tc>
          <w:tcPr>
            <w:tcW w:w="10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7550D8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Pr="002B51A3" w:rsidRDefault="004C385E" w:rsidP="007550D8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 w:rsidRPr="002B51A3">
              <w:rPr>
                <w:rFonts w:ascii="Arial" w:hAnsi="Arial" w:cs="Arial"/>
                <w:sz w:val="20"/>
              </w:rPr>
              <w:t>Общая сумма удержаний в рамках исполнительного производства, примененных к сумме операции пополнения</w:t>
            </w:r>
          </w:p>
        </w:tc>
      </w:tr>
      <w:tr w:rsidR="004C385E" w:rsidRPr="00C66C63" w:rsidTr="004D7DB9">
        <w:tc>
          <w:tcPr>
            <w:tcW w:w="32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Pr="002B51A3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БИК</w:t>
            </w:r>
          </w:p>
        </w:tc>
        <w:tc>
          <w:tcPr>
            <w:tcW w:w="27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10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Pr="00B46515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 w:rsidRPr="00B46515">
              <w:rPr>
                <w:rFonts w:ascii="Arial" w:hAnsi="Arial" w:cs="Arial"/>
                <w:sz w:val="20"/>
              </w:rPr>
              <w:t>Передавать, если БИК банка, в котором открыт счет, отличается от БИК зарплатного банка</w:t>
            </w:r>
          </w:p>
        </w:tc>
      </w:tr>
    </w:tbl>
    <w:p w:rsidR="004C385E" w:rsidRDefault="004C385E">
      <w:pPr>
        <w:widowControl w:val="0"/>
        <w:tabs>
          <w:tab w:val="left" w:pos="1951"/>
          <w:tab w:val="left" w:pos="3962"/>
          <w:tab w:val="left" w:pos="4952"/>
          <w:tab w:val="left" w:pos="9904"/>
        </w:tabs>
        <w:spacing w:before="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4C385E" w:rsidRDefault="004C385E">
      <w:pPr>
        <w:widowControl w:val="0"/>
        <w:tabs>
          <w:tab w:val="left" w:pos="1951"/>
          <w:tab w:val="left" w:pos="3962"/>
          <w:tab w:val="left" w:pos="4952"/>
          <w:tab w:val="left" w:pos="9904"/>
        </w:tabs>
        <w:spacing w:before="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Компонент ЗачислениеЗарплаты  принадлежит СчетПК: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842"/>
        <w:gridCol w:w="2839"/>
        <w:gridCol w:w="1133"/>
        <w:gridCol w:w="2765"/>
      </w:tblGrid>
      <w:tr w:rsidR="004C385E" w:rsidRPr="00C66C63">
        <w:trPr>
          <w:trHeight w:val="639"/>
        </w:trPr>
        <w:tc>
          <w:tcPr>
            <w:tcW w:w="28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связи</w:t>
            </w:r>
          </w:p>
        </w:tc>
        <w:tc>
          <w:tcPr>
            <w:tcW w:w="29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исходного компонента</w:t>
            </w:r>
          </w:p>
        </w:tc>
        <w:tc>
          <w:tcPr>
            <w:tcW w:w="114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28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связи</w:t>
            </w:r>
          </w:p>
        </w:tc>
      </w:tr>
      <w:tr w:rsidR="004C385E" w:rsidRPr="00C66C63">
        <w:trPr>
          <w:trHeight w:val="885"/>
        </w:trPr>
        <w:tc>
          <w:tcPr>
            <w:tcW w:w="28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ЗачислениеЗарплаты</w:t>
            </w:r>
          </w:p>
        </w:tc>
        <w:tc>
          <w:tcPr>
            <w:tcW w:w="29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СчетПК</w:t>
            </w:r>
          </w:p>
        </w:tc>
        <w:tc>
          <w:tcPr>
            <w:tcW w:w="114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8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Модель внутреннего содержимого – выбор одного из элементов</w:t>
            </w:r>
          </w:p>
        </w:tc>
      </w:tr>
    </w:tbl>
    <w:p w:rsidR="004C385E" w:rsidRDefault="004C385E">
      <w:pPr>
        <w:keepNext/>
        <w:keepLines/>
        <w:widowControl w:val="0"/>
        <w:tabs>
          <w:tab w:val="left" w:pos="1429"/>
        </w:tabs>
        <w:spacing w:before="240" w:after="60"/>
        <w:ind w:left="-14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5.2.5.</w:t>
      </w:r>
      <w:r>
        <w:rPr>
          <w:rFonts w:ascii="Arial" w:hAnsi="Arial" w:cs="Arial"/>
          <w:b/>
        </w:rPr>
        <w:tab/>
        <w:t>РезультатЗачисленияЗарплаты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Описание: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sz w:val="20"/>
        </w:rPr>
        <w:t>Содержит информацию о зачислении зарплаты на счета пластиковых карт.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Стереотип: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ab/>
        <w:t>«Компонент»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Элементы</w:t>
      </w:r>
      <w:r>
        <w:rPr>
          <w:rFonts w:ascii="Arial" w:hAnsi="Arial" w:cs="Arial"/>
        </w:rPr>
        <w:t>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810"/>
        <w:gridCol w:w="1302"/>
        <w:gridCol w:w="753"/>
        <w:gridCol w:w="3714"/>
      </w:tblGrid>
      <w:tr w:rsidR="004C385E" w:rsidRPr="00C66C63" w:rsidTr="004E531E">
        <w:tc>
          <w:tcPr>
            <w:tcW w:w="32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Элемент</w:t>
            </w:r>
          </w:p>
        </w:tc>
        <w:tc>
          <w:tcPr>
            <w:tcW w:w="277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</w:t>
            </w:r>
          </w:p>
        </w:tc>
        <w:tc>
          <w:tcPr>
            <w:tcW w:w="107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</w:t>
            </w:r>
          </w:p>
        </w:tc>
        <w:tc>
          <w:tcPr>
            <w:tcW w:w="245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элемента</w:t>
            </w:r>
          </w:p>
        </w:tc>
      </w:tr>
      <w:tr w:rsidR="004C385E" w:rsidRPr="00C66C63" w:rsidTr="004E531E">
        <w:tc>
          <w:tcPr>
            <w:tcW w:w="32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Сотрудник</w:t>
            </w:r>
          </w:p>
        </w:tc>
        <w:tc>
          <w:tcPr>
            <w:tcW w:w="277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Компонент {Сотрудник}</w:t>
            </w:r>
          </w:p>
        </w:tc>
        <w:tc>
          <w:tcPr>
            <w:tcW w:w="107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[1..n]</w:t>
            </w:r>
          </w:p>
        </w:tc>
        <w:tc>
          <w:tcPr>
            <w:tcW w:w="245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Объединяющий элемент, описывающий одну строку списка сотрудников</w:t>
            </w:r>
          </w:p>
        </w:tc>
      </w:tr>
      <w:tr w:rsidR="004C385E" w:rsidRPr="00C66C63" w:rsidTr="00297986">
        <w:tc>
          <w:tcPr>
            <w:tcW w:w="32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Pr="00EA382F" w:rsidRDefault="004C385E" w:rsidP="00297986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 w:rsidRPr="00EA382F">
              <w:rPr>
                <w:rFonts w:ascii="Arial" w:hAnsi="Arial" w:cs="Arial"/>
                <w:sz w:val="20"/>
              </w:rPr>
              <w:t>ИдентификаторПлатежа</w:t>
            </w:r>
          </w:p>
        </w:tc>
        <w:tc>
          <w:tcPr>
            <w:tcW w:w="277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297986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107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297986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5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Pr="00EA382F" w:rsidRDefault="004C385E" w:rsidP="00297986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 w:rsidRPr="00EA382F">
              <w:rPr>
                <w:rFonts w:ascii="Arial" w:hAnsi="Arial" w:cs="Arial"/>
                <w:sz w:val="20"/>
              </w:rPr>
              <w:t>Уникальный идентификатор денежного перевода отруднику.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A382F">
              <w:rPr>
                <w:rFonts w:ascii="Arial" w:hAnsi="Arial" w:cs="Arial"/>
                <w:sz w:val="20"/>
              </w:rPr>
              <w:t>Заполняется из одноименного поля зачисления зарплаты. Необязателен в целях обратной совместимости  (в случае, если зачисление зарплаты было в формате 3.6 и более ранних).</w:t>
            </w:r>
          </w:p>
        </w:tc>
      </w:tr>
      <w:tr w:rsidR="004C385E" w:rsidRPr="00C66C63" w:rsidTr="004E531E">
        <w:tc>
          <w:tcPr>
            <w:tcW w:w="32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7550D8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ЛицевойСчет</w:t>
            </w:r>
          </w:p>
        </w:tc>
        <w:tc>
          <w:tcPr>
            <w:tcW w:w="277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7550D8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107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7550D8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245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7550D8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Номер открытого счета</w:t>
            </w:r>
          </w:p>
        </w:tc>
      </w:tr>
      <w:tr w:rsidR="004C385E" w:rsidRPr="00C66C63" w:rsidTr="00297986">
        <w:tc>
          <w:tcPr>
            <w:tcW w:w="32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297986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Сумма</w:t>
            </w:r>
          </w:p>
        </w:tc>
        <w:tc>
          <w:tcPr>
            <w:tcW w:w="277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297986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Сумма</w:t>
            </w:r>
          </w:p>
        </w:tc>
        <w:tc>
          <w:tcPr>
            <w:tcW w:w="107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297986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245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297986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Сумма операции пополнения</w:t>
            </w:r>
          </w:p>
        </w:tc>
      </w:tr>
      <w:tr w:rsidR="004C385E" w:rsidRPr="00C66C63" w:rsidTr="004E531E">
        <w:tc>
          <w:tcPr>
            <w:tcW w:w="32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Pr="00243B39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 w:rsidRPr="00243B39">
              <w:rPr>
                <w:rFonts w:ascii="Arial" w:hAnsi="Arial" w:cs="Arial"/>
                <w:sz w:val="20"/>
              </w:rPr>
              <w:t>Комиссия</w:t>
            </w:r>
          </w:p>
        </w:tc>
        <w:tc>
          <w:tcPr>
            <w:tcW w:w="277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Сумма</w:t>
            </w:r>
          </w:p>
        </w:tc>
        <w:tc>
          <w:tcPr>
            <w:tcW w:w="107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5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243B39">
            <w:pPr>
              <w:autoSpaceDE w:val="0"/>
              <w:autoSpaceDN w:val="0"/>
              <w:adjustRightInd w:val="0"/>
              <w:rPr>
                <w:rFonts w:ascii="Courier New CYR" w:hAnsi="Courier New CYR" w:cs="Courier New CYR"/>
                <w:lang w:bidi="mr-IN"/>
              </w:rPr>
            </w:pPr>
            <w:r>
              <w:rPr>
                <w:rFonts w:ascii="Courier New CYR" w:hAnsi="Courier New CYR" w:cs="Courier New CYR"/>
                <w:lang w:bidi="mr-IN"/>
              </w:rPr>
              <w:t>Размер комиссии за перевод. Необязателен в целях обратной совместимости.</w:t>
            </w:r>
          </w:p>
          <w:p w:rsidR="004C385E" w:rsidRDefault="004C385E" w:rsidP="00243B39">
            <w:pPr>
              <w:autoSpaceDE w:val="0"/>
              <w:autoSpaceDN w:val="0"/>
              <w:adjustRightInd w:val="0"/>
              <w:rPr>
                <w:rFonts w:ascii="Courier New CYR" w:hAnsi="Courier New CYR" w:cs="Courier New CYR"/>
                <w:lang w:bidi="mr-IN"/>
              </w:rPr>
            </w:pPr>
            <w:r>
              <w:rPr>
                <w:rFonts w:ascii="Courier New CYR" w:hAnsi="Courier New CYR" w:cs="Courier New CYR"/>
                <w:lang w:bidi="mr-IN"/>
              </w:rPr>
              <w:t>Рекомендуется заполнять при переводе в другой банк и если комиссия отличается от стандартной комиссии за перевод по номеру счета согласно договору.</w:t>
            </w:r>
          </w:p>
          <w:p w:rsidR="004C385E" w:rsidRDefault="004C385E" w:rsidP="00243B39">
            <w:pPr>
              <w:autoSpaceDE w:val="0"/>
              <w:autoSpaceDN w:val="0"/>
              <w:adjustRightInd w:val="0"/>
              <w:rPr>
                <w:rFonts w:ascii="Courier New CYR" w:hAnsi="Courier New CYR" w:cs="Courier New CYR"/>
                <w:lang w:bidi="mr-IN"/>
              </w:rPr>
            </w:pPr>
            <w:r>
              <w:rPr>
                <w:rFonts w:ascii="Courier New CYR" w:hAnsi="Courier New CYR" w:cs="Courier New CYR"/>
                <w:lang w:bidi="mr-IN"/>
              </w:rPr>
              <w:t xml:space="preserve"> Если комиссия отсутствует - передать явно 0.</w:t>
            </w:r>
          </w:p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4C385E" w:rsidRPr="00C66C63" w:rsidTr="00297986">
        <w:tc>
          <w:tcPr>
            <w:tcW w:w="32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Pr="008915A0" w:rsidRDefault="004C385E" w:rsidP="00297986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 w:rsidRPr="008915A0">
              <w:rPr>
                <w:rFonts w:ascii="Arial" w:hAnsi="Arial" w:cs="Arial"/>
                <w:sz w:val="20"/>
              </w:rPr>
              <w:t>КодВалюты</w:t>
            </w:r>
          </w:p>
        </w:tc>
        <w:tc>
          <w:tcPr>
            <w:tcW w:w="277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297986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</w:t>
            </w:r>
          </w:p>
        </w:tc>
        <w:tc>
          <w:tcPr>
            <w:tcW w:w="107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297986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5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Pr="008915A0" w:rsidRDefault="004C385E" w:rsidP="00297986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 w:rsidRPr="008915A0">
              <w:rPr>
                <w:rFonts w:ascii="Arial" w:hAnsi="Arial" w:cs="Arial"/>
                <w:sz w:val="20"/>
              </w:rPr>
              <w:t>Международный код валюты. Возможные значения определяются в договоре</w:t>
            </w:r>
          </w:p>
        </w:tc>
      </w:tr>
      <w:tr w:rsidR="004C385E" w:rsidRPr="00C66C63" w:rsidTr="004E531E">
        <w:tc>
          <w:tcPr>
            <w:tcW w:w="32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Результат</w:t>
            </w:r>
          </w:p>
        </w:tc>
        <w:tc>
          <w:tcPr>
            <w:tcW w:w="277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</w:t>
            </w:r>
          </w:p>
        </w:tc>
        <w:tc>
          <w:tcPr>
            <w:tcW w:w="107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245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зачислено</w:t>
            </w:r>
          </w:p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ОшибкаВФИО</w:t>
            </w:r>
          </w:p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счетЗакрыт</w:t>
            </w:r>
          </w:p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счетОтсутствует</w:t>
            </w:r>
          </w:p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неЗачислено</w:t>
            </w:r>
          </w:p>
        </w:tc>
      </w:tr>
      <w:tr w:rsidR="004C385E" w:rsidRPr="00C66C63" w:rsidTr="007550D8">
        <w:tc>
          <w:tcPr>
            <w:tcW w:w="32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7550D8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РасшифровкаРезультата</w:t>
            </w:r>
          </w:p>
        </w:tc>
        <w:tc>
          <w:tcPr>
            <w:tcW w:w="277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7550D8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Текст</w:t>
            </w:r>
          </w:p>
        </w:tc>
        <w:tc>
          <w:tcPr>
            <w:tcW w:w="107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7550D8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5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7550D8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Комментарий к результатам зачисления зарплаты</w:t>
            </w:r>
          </w:p>
        </w:tc>
      </w:tr>
      <w:tr w:rsidR="004C385E" w:rsidRPr="00C66C63" w:rsidTr="004E531E">
        <w:tc>
          <w:tcPr>
            <w:tcW w:w="32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БИК</w:t>
            </w:r>
          </w:p>
        </w:tc>
        <w:tc>
          <w:tcPr>
            <w:tcW w:w="277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107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5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Pr="004E531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 w:rsidRPr="004E531E">
              <w:rPr>
                <w:rFonts w:ascii="Arial" w:hAnsi="Arial" w:cs="Arial"/>
                <w:sz w:val="20"/>
              </w:rPr>
              <w:t>БИК банка-корреспондента, куда переведены выплаты клиенту на указанный счет</w:t>
            </w:r>
          </w:p>
        </w:tc>
      </w:tr>
      <w:tr w:rsidR="004C385E" w:rsidRPr="00C66C63" w:rsidTr="00297986">
        <w:tc>
          <w:tcPr>
            <w:tcW w:w="32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Pr="00A2151B" w:rsidRDefault="004C385E" w:rsidP="00297986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 w:rsidRPr="00A2151B">
              <w:rPr>
                <w:rFonts w:ascii="Arial" w:hAnsi="Arial" w:cs="Arial"/>
                <w:sz w:val="20"/>
              </w:rPr>
              <w:t>ЛицевойСчетУдовлетворяетТребованиям</w:t>
            </w:r>
          </w:p>
        </w:tc>
        <w:tc>
          <w:tcPr>
            <w:tcW w:w="277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297986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107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297986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5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A2151B">
            <w:pPr>
              <w:autoSpaceDE w:val="0"/>
              <w:autoSpaceDN w:val="0"/>
              <w:adjustRightInd w:val="0"/>
              <w:rPr>
                <w:rFonts w:ascii="Courier New CYR" w:hAnsi="Courier New CYR" w:cs="Courier New CYR"/>
                <w:lang w:bidi="mr-IN"/>
              </w:rPr>
            </w:pPr>
            <w:r>
              <w:rPr>
                <w:rFonts w:ascii="Courier New CYR" w:hAnsi="Courier New CYR" w:cs="Courier New CYR"/>
                <w:lang w:bidi="mr-IN"/>
              </w:rPr>
              <w:t>при переводе по номеру лицевого счета в зарплатном банке.</w:t>
            </w:r>
          </w:p>
          <w:p w:rsidR="004C385E" w:rsidRDefault="004C385E" w:rsidP="00A2151B">
            <w:pPr>
              <w:autoSpaceDE w:val="0"/>
              <w:autoSpaceDN w:val="0"/>
              <w:adjustRightInd w:val="0"/>
              <w:rPr>
                <w:rFonts w:ascii="Courier New CYR" w:hAnsi="Courier New CYR" w:cs="Courier New CYR"/>
                <w:lang w:bidi="mr-IN"/>
              </w:rPr>
            </w:pPr>
            <w:r>
              <w:rPr>
                <w:rFonts w:ascii="Courier New CYR" w:hAnsi="Courier New CYR" w:cs="Courier New CYR"/>
                <w:lang w:bidi="mr-IN"/>
              </w:rPr>
              <w:t xml:space="preserve">True - ЛицевойСчет удовлетворяет требованиям Федерального закона от 27.06.2011 N 161-ФЗ "О национальной платежной системе" (к счету привязаны только карты МИР, либо не привязано ни одной карты). </w:t>
            </w:r>
            <w:r>
              <w:rPr>
                <w:rFonts w:ascii="Courier New CYR" w:hAnsi="Courier New CYR" w:cs="Courier New CYR"/>
                <w:lang w:bidi="mr-IN"/>
              </w:rPr>
              <w:tab/>
              <w:t xml:space="preserve">False - ЛицевойСчет не удовлетворяет требованиям Федерального закона от 27.06.2011 N 161-ФЗ "О национальной платежной системе" (к счету привязаны карты других платежных систем). </w:t>
            </w:r>
            <w:r>
              <w:rPr>
                <w:rFonts w:ascii="Courier New CYR" w:hAnsi="Courier New CYR" w:cs="Courier New CYR"/>
                <w:lang w:bidi="mr-IN"/>
              </w:rPr>
              <w:tab/>
              <w:t>В этом случае должны быть заполнены СчетаУдовлетворяющегоТребованиям и БИКСчетаУдовлетворяющегоТребованиям.</w:t>
            </w:r>
          </w:p>
          <w:p w:rsidR="004C385E" w:rsidRPr="004E531E" w:rsidRDefault="004C385E" w:rsidP="00297986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4C385E" w:rsidRPr="00C66C63" w:rsidTr="00297986">
        <w:tc>
          <w:tcPr>
            <w:tcW w:w="32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297986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Courier New CYR" w:hAnsi="Courier New CYR" w:cs="Courier New CYR"/>
                <w:lang w:bidi="mr-IN"/>
              </w:rPr>
              <w:t>НомерСчетаУдовлетворяющегоТребованиям</w:t>
            </w:r>
          </w:p>
        </w:tc>
        <w:tc>
          <w:tcPr>
            <w:tcW w:w="277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297986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107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297986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5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A2151B">
            <w:pPr>
              <w:autoSpaceDE w:val="0"/>
              <w:autoSpaceDN w:val="0"/>
              <w:adjustRightInd w:val="0"/>
              <w:rPr>
                <w:rFonts w:ascii="Courier New CYR" w:hAnsi="Courier New CYR" w:cs="Courier New CYR"/>
                <w:lang w:bidi="mr-IN"/>
              </w:rPr>
            </w:pPr>
            <w:r>
              <w:rPr>
                <w:rFonts w:ascii="Courier New CYR" w:hAnsi="Courier New CYR" w:cs="Courier New CYR"/>
                <w:lang w:bidi="mr-IN"/>
              </w:rPr>
              <w:t xml:space="preserve">номер счета физического лица, удовлетворяющего требованиям Федерального закона от 27.06.2011 N 161-ФЗ "О национальной платежной системе". Обязателен, если ЛицевойСчетУдовлетворяетТребованиям присутствует в значении False. Может быть пустым, если у физического лица нет соответствующего счета. </w:t>
            </w:r>
          </w:p>
          <w:p w:rsidR="004C385E" w:rsidRPr="004E531E" w:rsidRDefault="004C385E" w:rsidP="00297986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4C385E" w:rsidRPr="00C66C63" w:rsidTr="00297986">
        <w:tc>
          <w:tcPr>
            <w:tcW w:w="32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297986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Courier New CYR" w:hAnsi="Courier New CYR" w:cs="Courier New CYR"/>
                <w:lang w:bidi="mr-IN"/>
              </w:rPr>
              <w:t>БИКСчетаУдовлетворяющегоТребованиям</w:t>
            </w:r>
          </w:p>
        </w:tc>
        <w:tc>
          <w:tcPr>
            <w:tcW w:w="277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297986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107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297986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5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A2151B">
            <w:pPr>
              <w:autoSpaceDE w:val="0"/>
              <w:autoSpaceDN w:val="0"/>
              <w:adjustRightInd w:val="0"/>
              <w:rPr>
                <w:rFonts w:ascii="Courier New CYR" w:hAnsi="Courier New CYR" w:cs="Courier New CYR"/>
                <w:lang w:bidi="mr-IN"/>
              </w:rPr>
            </w:pPr>
            <w:r>
              <w:rPr>
                <w:rFonts w:ascii="Courier New CYR" w:hAnsi="Courier New CYR" w:cs="Courier New CYR"/>
                <w:lang w:bidi="mr-IN"/>
              </w:rPr>
              <w:t>БИК отделения банка, в котором открыт счет. Обязателен, если ЛицевойСчетУдовлетворяетТребованиям присутствует в значении False. Может быть пустым, если у физического лица нет соответствующего счета.</w:t>
            </w:r>
          </w:p>
          <w:p w:rsidR="004C385E" w:rsidRPr="004E531E" w:rsidRDefault="004C385E" w:rsidP="00297986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4C385E" w:rsidRPr="00C66C63" w:rsidTr="004E531E">
        <w:tc>
          <w:tcPr>
            <w:tcW w:w="32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77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Pr="004E531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:rsidR="004C385E" w:rsidRDefault="004C385E">
      <w:pPr>
        <w:widowControl w:val="0"/>
        <w:tabs>
          <w:tab w:val="left" w:pos="1951"/>
          <w:tab w:val="left" w:pos="3962"/>
          <w:tab w:val="left" w:pos="4952"/>
          <w:tab w:val="left" w:pos="9904"/>
        </w:tabs>
        <w:spacing w:before="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Компонент РезультатЗачисленияЗарплаты принадлежит СчетПК: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803"/>
        <w:gridCol w:w="3128"/>
        <w:gridCol w:w="1249"/>
        <w:gridCol w:w="2399"/>
      </w:tblGrid>
      <w:tr w:rsidR="004C385E" w:rsidRPr="00C66C63">
        <w:trPr>
          <w:trHeight w:val="639"/>
        </w:trPr>
        <w:tc>
          <w:tcPr>
            <w:tcW w:w="284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связи</w:t>
            </w:r>
          </w:p>
        </w:tc>
        <w:tc>
          <w:tcPr>
            <w:tcW w:w="32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исходного компонента</w:t>
            </w:r>
          </w:p>
        </w:tc>
        <w:tc>
          <w:tcPr>
            <w:tcW w:w="12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247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связи</w:t>
            </w:r>
          </w:p>
        </w:tc>
      </w:tr>
      <w:tr w:rsidR="004C385E" w:rsidRPr="00C66C63">
        <w:trPr>
          <w:trHeight w:val="885"/>
        </w:trPr>
        <w:tc>
          <w:tcPr>
            <w:tcW w:w="284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ЗачислениеЗарплаты</w:t>
            </w:r>
          </w:p>
        </w:tc>
        <w:tc>
          <w:tcPr>
            <w:tcW w:w="32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СчетПК</w:t>
            </w:r>
          </w:p>
        </w:tc>
        <w:tc>
          <w:tcPr>
            <w:tcW w:w="12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7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Модель внутреннего содержимого – выбор одного из элементов</w:t>
            </w:r>
          </w:p>
        </w:tc>
      </w:tr>
    </w:tbl>
    <w:p w:rsidR="004C385E" w:rsidRDefault="004C385E">
      <w:pPr>
        <w:keepNext/>
        <w:keepLines/>
        <w:widowControl w:val="0"/>
        <w:tabs>
          <w:tab w:val="left" w:pos="1429"/>
        </w:tabs>
        <w:spacing w:before="240" w:after="60"/>
        <w:ind w:left="-14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5.2.6.</w:t>
      </w:r>
      <w:r>
        <w:rPr>
          <w:rFonts w:ascii="Arial" w:hAnsi="Arial" w:cs="Arial"/>
          <w:b/>
        </w:rPr>
        <w:tab/>
        <w:t>СписокУвольнений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Описание: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sz w:val="20"/>
        </w:rPr>
        <w:t>Содержит информацию о уволенных сотрудниках.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Стереотип: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ab/>
        <w:t>«Компонент»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Элементы</w:t>
      </w:r>
      <w:r>
        <w:rPr>
          <w:rFonts w:ascii="Arial" w:hAnsi="Arial" w:cs="Arial"/>
        </w:rPr>
        <w:t>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241"/>
        <w:gridCol w:w="2799"/>
        <w:gridCol w:w="1074"/>
        <w:gridCol w:w="2465"/>
      </w:tblGrid>
      <w:tr w:rsidR="004C385E" w:rsidRPr="00C66C63" w:rsidTr="00B21472">
        <w:tc>
          <w:tcPr>
            <w:tcW w:w="32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Элемент</w:t>
            </w:r>
          </w:p>
        </w:tc>
        <w:tc>
          <w:tcPr>
            <w:tcW w:w="27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</w:t>
            </w:r>
          </w:p>
        </w:tc>
        <w:tc>
          <w:tcPr>
            <w:tcW w:w="107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</w:t>
            </w:r>
          </w:p>
        </w:tc>
        <w:tc>
          <w:tcPr>
            <w:tcW w:w="24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элемента</w:t>
            </w:r>
          </w:p>
        </w:tc>
      </w:tr>
      <w:tr w:rsidR="004C385E" w:rsidRPr="00C66C63" w:rsidTr="00B21472">
        <w:tc>
          <w:tcPr>
            <w:tcW w:w="32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Сотрудник</w:t>
            </w:r>
          </w:p>
        </w:tc>
        <w:tc>
          <w:tcPr>
            <w:tcW w:w="27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Компонент {Сотрудник}</w:t>
            </w:r>
          </w:p>
        </w:tc>
        <w:tc>
          <w:tcPr>
            <w:tcW w:w="107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24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Объединяющий элемент, описывающий одну строку списка сотрудников</w:t>
            </w:r>
          </w:p>
        </w:tc>
      </w:tr>
      <w:tr w:rsidR="004C385E" w:rsidRPr="00C66C63" w:rsidTr="00B21472">
        <w:tc>
          <w:tcPr>
            <w:tcW w:w="32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НомерСчета</w:t>
            </w:r>
          </w:p>
        </w:tc>
        <w:tc>
          <w:tcPr>
            <w:tcW w:w="27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107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24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Номер счета</w:t>
            </w:r>
          </w:p>
        </w:tc>
      </w:tr>
      <w:tr w:rsidR="004C385E" w:rsidRPr="00C66C63" w:rsidTr="00B21472">
        <w:tc>
          <w:tcPr>
            <w:tcW w:w="32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297986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ДатаУвольнения</w:t>
            </w:r>
          </w:p>
        </w:tc>
        <w:tc>
          <w:tcPr>
            <w:tcW w:w="27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297986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ДатаВремя</w:t>
            </w:r>
          </w:p>
        </w:tc>
        <w:tc>
          <w:tcPr>
            <w:tcW w:w="107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297986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24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297986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 увольнения</w:t>
            </w:r>
          </w:p>
        </w:tc>
      </w:tr>
      <w:tr w:rsidR="004C385E" w:rsidRPr="00C66C63" w:rsidTr="00B21472">
        <w:tc>
          <w:tcPr>
            <w:tcW w:w="32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НомерКарты</w:t>
            </w:r>
          </w:p>
        </w:tc>
        <w:tc>
          <w:tcPr>
            <w:tcW w:w="27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107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Pr="00B21472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 w:rsidRPr="00B21472">
              <w:rPr>
                <w:rFonts w:ascii="Arial" w:hAnsi="Arial" w:cs="Arial"/>
                <w:sz w:val="20"/>
              </w:rPr>
              <w:t>Номер карты зарплатного проекта</w:t>
            </w:r>
          </w:p>
        </w:tc>
      </w:tr>
    </w:tbl>
    <w:p w:rsidR="004C385E" w:rsidRDefault="004C385E">
      <w:pPr>
        <w:widowControl w:val="0"/>
        <w:tabs>
          <w:tab w:val="left" w:pos="1951"/>
          <w:tab w:val="left" w:pos="3962"/>
          <w:tab w:val="left" w:pos="4952"/>
          <w:tab w:val="left" w:pos="9904"/>
        </w:tabs>
        <w:spacing w:before="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Компонент СписокУвольнений принадлежит СчетПК: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789"/>
        <w:gridCol w:w="3137"/>
        <w:gridCol w:w="1250"/>
        <w:gridCol w:w="2403"/>
      </w:tblGrid>
      <w:tr w:rsidR="004C385E" w:rsidRPr="00C66C63" w:rsidTr="00195EA6">
        <w:trPr>
          <w:trHeight w:val="639"/>
        </w:trPr>
        <w:tc>
          <w:tcPr>
            <w:tcW w:w="27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связи</w:t>
            </w:r>
          </w:p>
        </w:tc>
        <w:tc>
          <w:tcPr>
            <w:tcW w:w="31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исходного компонента</w:t>
            </w:r>
          </w:p>
        </w:tc>
        <w:tc>
          <w:tcPr>
            <w:tcW w:w="12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240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связи</w:t>
            </w:r>
          </w:p>
        </w:tc>
      </w:tr>
      <w:tr w:rsidR="004C385E" w:rsidRPr="00C66C63" w:rsidTr="00195EA6">
        <w:trPr>
          <w:trHeight w:val="885"/>
        </w:trPr>
        <w:tc>
          <w:tcPr>
            <w:tcW w:w="27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СписокУвольнений</w:t>
            </w:r>
          </w:p>
        </w:tc>
        <w:tc>
          <w:tcPr>
            <w:tcW w:w="31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СчетПК</w:t>
            </w:r>
          </w:p>
        </w:tc>
        <w:tc>
          <w:tcPr>
            <w:tcW w:w="12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0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Модель внутреннего содержимого – выбор одного из элементов</w:t>
            </w:r>
          </w:p>
        </w:tc>
      </w:tr>
    </w:tbl>
    <w:p w:rsidR="004C385E" w:rsidRDefault="004C385E" w:rsidP="00195EA6">
      <w:pPr>
        <w:keepNext/>
        <w:keepLines/>
        <w:widowControl w:val="0"/>
        <w:tabs>
          <w:tab w:val="left" w:pos="1429"/>
        </w:tabs>
        <w:spacing w:before="240" w:after="60"/>
        <w:ind w:left="-14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5.2.6.</w:t>
      </w:r>
      <w:r>
        <w:rPr>
          <w:rFonts w:ascii="Arial" w:hAnsi="Arial" w:cs="Arial"/>
          <w:b/>
        </w:rPr>
        <w:tab/>
        <w:t>СписокСчетов</w:t>
      </w:r>
    </w:p>
    <w:p w:rsidR="004C385E" w:rsidRDefault="004C385E" w:rsidP="00195EA6">
      <w:pPr>
        <w:widowControl w:val="0"/>
        <w:spacing w:before="60" w:after="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Описание: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sz w:val="20"/>
        </w:rPr>
        <w:t>Содержит информацию об открытых ранее счетах в банке.</w:t>
      </w:r>
    </w:p>
    <w:p w:rsidR="004C385E" w:rsidRDefault="004C385E" w:rsidP="00195EA6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Стереотип: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ab/>
        <w:t>«Компонент»</w:t>
      </w:r>
    </w:p>
    <w:p w:rsidR="004C385E" w:rsidRDefault="004C385E" w:rsidP="00195EA6">
      <w:pPr>
        <w:widowControl w:val="0"/>
        <w:spacing w:before="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Элементы</w:t>
      </w:r>
      <w:r>
        <w:rPr>
          <w:rFonts w:ascii="Arial" w:hAnsi="Arial" w:cs="Arial"/>
        </w:rPr>
        <w:t>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241"/>
        <w:gridCol w:w="2799"/>
        <w:gridCol w:w="1074"/>
        <w:gridCol w:w="2465"/>
      </w:tblGrid>
      <w:tr w:rsidR="004C385E" w:rsidRPr="00C66C63" w:rsidTr="00C12E65">
        <w:tc>
          <w:tcPr>
            <w:tcW w:w="32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Элемент</w:t>
            </w:r>
          </w:p>
        </w:tc>
        <w:tc>
          <w:tcPr>
            <w:tcW w:w="27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</w:t>
            </w:r>
          </w:p>
        </w:tc>
        <w:tc>
          <w:tcPr>
            <w:tcW w:w="107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</w:t>
            </w:r>
          </w:p>
        </w:tc>
        <w:tc>
          <w:tcPr>
            <w:tcW w:w="24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элемента</w:t>
            </w:r>
          </w:p>
        </w:tc>
      </w:tr>
      <w:tr w:rsidR="004C385E" w:rsidRPr="00C66C63" w:rsidTr="00C12E65">
        <w:tc>
          <w:tcPr>
            <w:tcW w:w="32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Сотрудник</w:t>
            </w:r>
          </w:p>
        </w:tc>
        <w:tc>
          <w:tcPr>
            <w:tcW w:w="27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Компонент {Сотрудник}</w:t>
            </w:r>
          </w:p>
        </w:tc>
        <w:tc>
          <w:tcPr>
            <w:tcW w:w="107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24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Объединяющий элемент, описывающий одну строку списка сотрудников</w:t>
            </w:r>
          </w:p>
        </w:tc>
      </w:tr>
      <w:tr w:rsidR="004C385E" w:rsidRPr="00C66C63" w:rsidTr="00C12E65">
        <w:tc>
          <w:tcPr>
            <w:tcW w:w="32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ЛицевойСчет</w:t>
            </w:r>
          </w:p>
        </w:tc>
        <w:tc>
          <w:tcPr>
            <w:tcW w:w="27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107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24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Номер счета</w:t>
            </w:r>
          </w:p>
        </w:tc>
      </w:tr>
      <w:tr w:rsidR="004C385E" w:rsidRPr="00C66C63" w:rsidTr="00C12E65">
        <w:tc>
          <w:tcPr>
            <w:tcW w:w="32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УдостоверениеЛичности</w:t>
            </w:r>
          </w:p>
        </w:tc>
        <w:tc>
          <w:tcPr>
            <w:tcW w:w="27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Компонент {УдостоверениеЛичности}</w:t>
            </w:r>
          </w:p>
        </w:tc>
        <w:tc>
          <w:tcPr>
            <w:tcW w:w="107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24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Объединяющий элемент, описывающий </w:t>
            </w:r>
            <w:r w:rsidRPr="00195EA6">
              <w:rPr>
                <w:rFonts w:ascii="Arial" w:hAnsi="Arial" w:cs="Arial"/>
                <w:sz w:val="20"/>
              </w:rPr>
              <w:t xml:space="preserve">Документ, удостоверяющий личность </w:t>
            </w:r>
            <w:r>
              <w:rPr>
                <w:rFonts w:ascii="Arial" w:hAnsi="Arial" w:cs="Arial"/>
                <w:sz w:val="20"/>
              </w:rPr>
              <w:t>сотрудника</w:t>
            </w:r>
          </w:p>
        </w:tc>
      </w:tr>
      <w:tr w:rsidR="004C385E" w:rsidRPr="00C66C63" w:rsidTr="00C12E65">
        <w:tc>
          <w:tcPr>
            <w:tcW w:w="32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БИК</w:t>
            </w:r>
          </w:p>
        </w:tc>
        <w:tc>
          <w:tcPr>
            <w:tcW w:w="27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107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Pr="00195EA6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 w:rsidRPr="00195EA6">
              <w:rPr>
                <w:rFonts w:ascii="Arial" w:hAnsi="Arial" w:cs="Arial"/>
                <w:sz w:val="20"/>
              </w:rPr>
              <w:t>БИК банка (отделения, филиала) где открыт расчетный счет клиента если БИК отличается от БИК зарплатного банка, который передается в атрибуте СчетПК</w:t>
            </w:r>
          </w:p>
        </w:tc>
      </w:tr>
    </w:tbl>
    <w:p w:rsidR="004C385E" w:rsidRDefault="004C385E" w:rsidP="00195EA6">
      <w:pPr>
        <w:widowControl w:val="0"/>
        <w:tabs>
          <w:tab w:val="left" w:pos="1951"/>
          <w:tab w:val="left" w:pos="3962"/>
          <w:tab w:val="left" w:pos="4952"/>
          <w:tab w:val="left" w:pos="9904"/>
        </w:tabs>
        <w:spacing w:before="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Компонент СписокСчетов принадлежит СчетПК: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766"/>
        <w:gridCol w:w="3150"/>
        <w:gridCol w:w="1253"/>
        <w:gridCol w:w="2410"/>
      </w:tblGrid>
      <w:tr w:rsidR="004C385E" w:rsidRPr="00C66C63" w:rsidTr="00C12E65">
        <w:trPr>
          <w:trHeight w:val="639"/>
        </w:trPr>
        <w:tc>
          <w:tcPr>
            <w:tcW w:w="284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связи</w:t>
            </w:r>
          </w:p>
        </w:tc>
        <w:tc>
          <w:tcPr>
            <w:tcW w:w="32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исходного компонента</w:t>
            </w:r>
          </w:p>
        </w:tc>
        <w:tc>
          <w:tcPr>
            <w:tcW w:w="12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247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связи</w:t>
            </w:r>
          </w:p>
        </w:tc>
      </w:tr>
      <w:tr w:rsidR="004C385E" w:rsidRPr="00C66C63" w:rsidTr="00C12E65">
        <w:trPr>
          <w:trHeight w:val="885"/>
        </w:trPr>
        <w:tc>
          <w:tcPr>
            <w:tcW w:w="284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СписокСчетов</w:t>
            </w:r>
          </w:p>
        </w:tc>
        <w:tc>
          <w:tcPr>
            <w:tcW w:w="32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СчетПК</w:t>
            </w:r>
          </w:p>
        </w:tc>
        <w:tc>
          <w:tcPr>
            <w:tcW w:w="12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7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Модель внутреннего содержимого – выбор одного из элементов</w:t>
            </w:r>
          </w:p>
        </w:tc>
      </w:tr>
    </w:tbl>
    <w:p w:rsidR="004C385E" w:rsidRDefault="004C385E">
      <w:pPr>
        <w:keepNext/>
        <w:keepLines/>
        <w:widowControl w:val="0"/>
        <w:tabs>
          <w:tab w:val="left" w:pos="1429"/>
        </w:tabs>
        <w:spacing w:before="240" w:after="60"/>
        <w:ind w:left="-142" w:firstLine="851"/>
        <w:jc w:val="both"/>
        <w:rPr>
          <w:rFonts w:ascii="Arial" w:hAnsi="Arial" w:cs="Arial"/>
          <w:b/>
        </w:rPr>
      </w:pPr>
    </w:p>
    <w:p w:rsidR="004C385E" w:rsidRDefault="004C385E">
      <w:pPr>
        <w:keepNext/>
        <w:keepLines/>
        <w:widowControl w:val="0"/>
        <w:tabs>
          <w:tab w:val="left" w:pos="1429"/>
        </w:tabs>
        <w:spacing w:before="240" w:after="60"/>
        <w:ind w:left="-14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5.2.7.</w:t>
      </w:r>
      <w:r>
        <w:rPr>
          <w:rFonts w:ascii="Arial" w:hAnsi="Arial" w:cs="Arial"/>
          <w:b/>
        </w:rPr>
        <w:tab/>
        <w:t>Адрес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Определение: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Адрес для указания места жительства, места рождения, места работы и места прописки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Стереотип: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«Компонент»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Элементы</w:t>
      </w:r>
      <w:r>
        <w:rPr>
          <w:rFonts w:ascii="Arial" w:hAnsi="Arial" w:cs="Arial"/>
          <w:sz w:val="20"/>
        </w:rPr>
        <w:t>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026"/>
        <w:gridCol w:w="2805"/>
        <w:gridCol w:w="1872"/>
        <w:gridCol w:w="2876"/>
      </w:tblGrid>
      <w:tr w:rsidR="004C385E" w:rsidRPr="00C66C63">
        <w:tc>
          <w:tcPr>
            <w:tcW w:w="20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Элемент</w:t>
            </w:r>
          </w:p>
        </w:tc>
        <w:tc>
          <w:tcPr>
            <w:tcW w:w="28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</w:t>
            </w:r>
          </w:p>
        </w:tc>
        <w:tc>
          <w:tcPr>
            <w:tcW w:w="19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29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элемента</w:t>
            </w:r>
          </w:p>
        </w:tc>
      </w:tr>
      <w:tr w:rsidR="004C385E" w:rsidRPr="00C66C63">
        <w:tc>
          <w:tcPr>
            <w:tcW w:w="20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Индекс</w:t>
            </w:r>
          </w:p>
        </w:tc>
        <w:tc>
          <w:tcPr>
            <w:tcW w:w="28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19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9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Почтовый индекс</w:t>
            </w:r>
          </w:p>
        </w:tc>
      </w:tr>
      <w:tr w:rsidR="004C385E" w:rsidRPr="00C66C63">
        <w:tc>
          <w:tcPr>
            <w:tcW w:w="20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Дом</w:t>
            </w:r>
          </w:p>
        </w:tc>
        <w:tc>
          <w:tcPr>
            <w:tcW w:w="28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19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9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Номер дома</w:t>
            </w:r>
          </w:p>
        </w:tc>
      </w:tr>
      <w:tr w:rsidR="004C385E" w:rsidRPr="00C66C63">
        <w:tc>
          <w:tcPr>
            <w:tcW w:w="20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Корпус</w:t>
            </w:r>
          </w:p>
        </w:tc>
        <w:tc>
          <w:tcPr>
            <w:tcW w:w="28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19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9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Номер корпуса</w:t>
            </w:r>
          </w:p>
        </w:tc>
      </w:tr>
      <w:tr w:rsidR="004C385E" w:rsidRPr="00C66C63">
        <w:tc>
          <w:tcPr>
            <w:tcW w:w="20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19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9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Номер квартиры</w:t>
            </w:r>
          </w:p>
        </w:tc>
      </w:tr>
    </w:tbl>
    <w:p w:rsidR="004C385E" w:rsidRDefault="004C385E">
      <w:pPr>
        <w:widowControl w:val="0"/>
        <w:tabs>
          <w:tab w:val="left" w:pos="1951"/>
          <w:tab w:val="left" w:pos="3962"/>
          <w:tab w:val="left" w:pos="4952"/>
          <w:tab w:val="left" w:pos="9904"/>
        </w:tabs>
        <w:spacing w:before="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Компонент Адрес содержит: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957"/>
        <w:gridCol w:w="2011"/>
        <w:gridCol w:w="990"/>
        <w:gridCol w:w="4621"/>
      </w:tblGrid>
      <w:tr w:rsidR="004C385E" w:rsidRPr="00C66C63">
        <w:tc>
          <w:tcPr>
            <w:tcW w:w="1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связи</w:t>
            </w:r>
          </w:p>
        </w:tc>
        <w:tc>
          <w:tcPr>
            <w:tcW w:w="201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исходного компонента</w:t>
            </w:r>
          </w:p>
        </w:tc>
        <w:tc>
          <w:tcPr>
            <w:tcW w:w="9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48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связи</w:t>
            </w:r>
          </w:p>
        </w:tc>
      </w:tr>
      <w:tr w:rsidR="004C385E" w:rsidRPr="00C66C63">
        <w:tc>
          <w:tcPr>
            <w:tcW w:w="1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Страна</w:t>
            </w:r>
          </w:p>
        </w:tc>
        <w:tc>
          <w:tcPr>
            <w:tcW w:w="201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Страна</w:t>
            </w:r>
          </w:p>
        </w:tc>
        <w:tc>
          <w:tcPr>
            <w:tcW w:w="9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48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Страна для регистрации адреса сотрудника предприятия</w:t>
            </w:r>
          </w:p>
        </w:tc>
      </w:tr>
      <w:tr w:rsidR="004C385E" w:rsidRPr="00C66C63">
        <w:tc>
          <w:tcPr>
            <w:tcW w:w="1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Регион</w:t>
            </w:r>
          </w:p>
        </w:tc>
        <w:tc>
          <w:tcPr>
            <w:tcW w:w="201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Регион</w:t>
            </w:r>
          </w:p>
        </w:tc>
        <w:tc>
          <w:tcPr>
            <w:tcW w:w="9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48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Указывается регион для регистрации адреса сотрудника предприятия</w:t>
            </w:r>
          </w:p>
        </w:tc>
      </w:tr>
      <w:tr w:rsidR="004C385E" w:rsidRPr="00C66C63">
        <w:tc>
          <w:tcPr>
            <w:tcW w:w="1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Район</w:t>
            </w:r>
          </w:p>
        </w:tc>
        <w:tc>
          <w:tcPr>
            <w:tcW w:w="201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Район</w:t>
            </w:r>
          </w:p>
        </w:tc>
        <w:tc>
          <w:tcPr>
            <w:tcW w:w="9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48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Указывается район для регистрации адреса сотрудника предприятия</w:t>
            </w:r>
          </w:p>
        </w:tc>
      </w:tr>
      <w:tr w:rsidR="004C385E" w:rsidRPr="00C66C63">
        <w:tc>
          <w:tcPr>
            <w:tcW w:w="1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Город</w:t>
            </w:r>
          </w:p>
        </w:tc>
        <w:tc>
          <w:tcPr>
            <w:tcW w:w="201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Город</w:t>
            </w:r>
          </w:p>
        </w:tc>
        <w:tc>
          <w:tcPr>
            <w:tcW w:w="9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48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Указывается город для регистрации адреса сотрудника предприятия</w:t>
            </w:r>
          </w:p>
        </w:tc>
      </w:tr>
      <w:tr w:rsidR="004C385E" w:rsidRPr="00C66C63">
        <w:tc>
          <w:tcPr>
            <w:tcW w:w="1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НаселенныйПункт</w:t>
            </w:r>
          </w:p>
        </w:tc>
        <w:tc>
          <w:tcPr>
            <w:tcW w:w="201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НаселенныйПункт</w:t>
            </w:r>
          </w:p>
        </w:tc>
        <w:tc>
          <w:tcPr>
            <w:tcW w:w="9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48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Указывается населенный пункт для регистрации адреса сотрудника предприятия</w:t>
            </w:r>
          </w:p>
        </w:tc>
      </w:tr>
      <w:tr w:rsidR="004C385E" w:rsidRPr="00C66C63">
        <w:tc>
          <w:tcPr>
            <w:tcW w:w="1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Улица</w:t>
            </w:r>
          </w:p>
        </w:tc>
        <w:tc>
          <w:tcPr>
            <w:tcW w:w="201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Улица</w:t>
            </w:r>
          </w:p>
        </w:tc>
        <w:tc>
          <w:tcPr>
            <w:tcW w:w="9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48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Указывается улица для регистрации адреса сотрудника предприятия</w:t>
            </w:r>
          </w:p>
        </w:tc>
      </w:tr>
    </w:tbl>
    <w:p w:rsidR="004C385E" w:rsidRDefault="004C385E">
      <w:pPr>
        <w:widowControl w:val="0"/>
        <w:tabs>
          <w:tab w:val="left" w:pos="1951"/>
          <w:tab w:val="left" w:pos="3962"/>
          <w:tab w:val="left" w:pos="4952"/>
          <w:tab w:val="left" w:pos="9904"/>
        </w:tabs>
        <w:spacing w:before="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Компонент Адрес расширяет компонент ОткрытиеСчетов: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802"/>
        <w:gridCol w:w="3104"/>
        <w:gridCol w:w="1236"/>
        <w:gridCol w:w="2437"/>
      </w:tblGrid>
      <w:tr w:rsidR="004C385E" w:rsidRPr="00C66C63">
        <w:trPr>
          <w:trHeight w:val="639"/>
        </w:trPr>
        <w:tc>
          <w:tcPr>
            <w:tcW w:w="284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связи</w:t>
            </w:r>
          </w:p>
        </w:tc>
        <w:tc>
          <w:tcPr>
            <w:tcW w:w="32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исходного компонента</w:t>
            </w:r>
          </w:p>
        </w:tc>
        <w:tc>
          <w:tcPr>
            <w:tcW w:w="12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247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связи</w:t>
            </w:r>
          </w:p>
        </w:tc>
      </w:tr>
      <w:tr w:rsidR="004C385E" w:rsidRPr="00C66C63">
        <w:trPr>
          <w:trHeight w:val="885"/>
        </w:trPr>
        <w:tc>
          <w:tcPr>
            <w:tcW w:w="284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МестоРождения</w:t>
            </w:r>
          </w:p>
        </w:tc>
        <w:tc>
          <w:tcPr>
            <w:tcW w:w="32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ОткрытиеСчетов</w:t>
            </w:r>
          </w:p>
        </w:tc>
        <w:tc>
          <w:tcPr>
            <w:tcW w:w="12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7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Модель внутреннего содержимого – произвольная последовательность</w:t>
            </w:r>
          </w:p>
        </w:tc>
      </w:tr>
      <w:tr w:rsidR="004C385E" w:rsidRPr="00C66C63">
        <w:trPr>
          <w:trHeight w:val="885"/>
        </w:trPr>
        <w:tc>
          <w:tcPr>
            <w:tcW w:w="284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АдресМестаРаботы</w:t>
            </w:r>
          </w:p>
        </w:tc>
        <w:tc>
          <w:tcPr>
            <w:tcW w:w="32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ОткрытиеСчетов</w:t>
            </w:r>
          </w:p>
        </w:tc>
        <w:tc>
          <w:tcPr>
            <w:tcW w:w="12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247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Модель внутреннего содержимого – произвольная последовательность</w:t>
            </w:r>
          </w:p>
        </w:tc>
      </w:tr>
      <w:tr w:rsidR="004C385E" w:rsidRPr="00C66C63">
        <w:trPr>
          <w:trHeight w:val="885"/>
        </w:trPr>
        <w:tc>
          <w:tcPr>
            <w:tcW w:w="284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АдресПрописки</w:t>
            </w:r>
          </w:p>
        </w:tc>
        <w:tc>
          <w:tcPr>
            <w:tcW w:w="32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ОткрытиеСчетов</w:t>
            </w:r>
          </w:p>
        </w:tc>
        <w:tc>
          <w:tcPr>
            <w:tcW w:w="12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7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Модель внутреннего содержимого - произвольная последовательность</w:t>
            </w:r>
          </w:p>
        </w:tc>
      </w:tr>
      <w:tr w:rsidR="004C385E" w:rsidRPr="00C66C63">
        <w:trPr>
          <w:trHeight w:val="885"/>
        </w:trPr>
        <w:tc>
          <w:tcPr>
            <w:tcW w:w="284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АдресПроживания</w:t>
            </w:r>
          </w:p>
        </w:tc>
        <w:tc>
          <w:tcPr>
            <w:tcW w:w="32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ОткрытиеСчетов</w:t>
            </w:r>
          </w:p>
        </w:tc>
        <w:tc>
          <w:tcPr>
            <w:tcW w:w="12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7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Модель внутреннего содержимого - произвольная последовательность</w:t>
            </w:r>
          </w:p>
        </w:tc>
      </w:tr>
      <w:tr w:rsidR="004C385E" w:rsidRPr="00C66C63">
        <w:trPr>
          <w:trHeight w:val="885"/>
        </w:trPr>
        <w:tc>
          <w:tcPr>
            <w:tcW w:w="284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АдресИнформирования</w:t>
            </w:r>
          </w:p>
        </w:tc>
        <w:tc>
          <w:tcPr>
            <w:tcW w:w="32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ОткрытиеСчетов</w:t>
            </w:r>
          </w:p>
        </w:tc>
        <w:tc>
          <w:tcPr>
            <w:tcW w:w="12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7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Модель внутреннего содержимого - произвольная последовательность</w:t>
            </w:r>
          </w:p>
        </w:tc>
      </w:tr>
    </w:tbl>
    <w:p w:rsidR="004C385E" w:rsidRDefault="004C385E">
      <w:pPr>
        <w:keepNext/>
        <w:keepLines/>
        <w:widowControl w:val="0"/>
        <w:tabs>
          <w:tab w:val="left" w:pos="1429"/>
        </w:tabs>
        <w:spacing w:before="240" w:after="60"/>
        <w:ind w:left="-14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5.2.8.</w:t>
      </w:r>
      <w:r>
        <w:rPr>
          <w:rFonts w:ascii="Arial" w:hAnsi="Arial" w:cs="Arial"/>
          <w:b/>
        </w:rPr>
        <w:tab/>
        <w:t>Страна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Определение: </w:t>
      </w:r>
      <w:r>
        <w:rPr>
          <w:rFonts w:ascii="Arial" w:hAnsi="Arial" w:cs="Arial"/>
          <w:sz w:val="20"/>
        </w:rPr>
        <w:t>Наименование, сокращенное наименование и цифровой код страны в соответствии с общероссийским классификатором стран мира OK (MK (ИСО 3166) 004-97) 025-2001 (ОКСМ)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Стереотип: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«Компонент»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Элементы</w:t>
      </w:r>
      <w:r>
        <w:rPr>
          <w:rFonts w:ascii="Arial" w:hAnsi="Arial" w:cs="Arial"/>
          <w:sz w:val="20"/>
        </w:rPr>
        <w:t>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099"/>
        <w:gridCol w:w="2739"/>
        <w:gridCol w:w="1582"/>
        <w:gridCol w:w="3159"/>
      </w:tblGrid>
      <w:tr w:rsidR="004C385E" w:rsidRPr="00C66C63">
        <w:tc>
          <w:tcPr>
            <w:tcW w:w="21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Элемент</w:t>
            </w:r>
          </w:p>
        </w:tc>
        <w:tc>
          <w:tcPr>
            <w:tcW w:w="28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</w:t>
            </w: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325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элемента</w:t>
            </w:r>
          </w:p>
        </w:tc>
      </w:tr>
      <w:tr w:rsidR="004C385E" w:rsidRPr="00C66C63">
        <w:tc>
          <w:tcPr>
            <w:tcW w:w="21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СтранаНазвание</w:t>
            </w:r>
          </w:p>
        </w:tc>
        <w:tc>
          <w:tcPr>
            <w:tcW w:w="28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Текст</w:t>
            </w: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325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Полное наименование в соответствии с бщероссийским классификатором стран мира OK (MK (ИСО 3166) 004-97) 025-2001 (ОКСМ)</w:t>
            </w:r>
          </w:p>
        </w:tc>
      </w:tr>
      <w:tr w:rsidR="004C385E" w:rsidRPr="00C66C63">
        <w:tc>
          <w:tcPr>
            <w:tcW w:w="21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СтранаСокращение</w:t>
            </w:r>
          </w:p>
        </w:tc>
        <w:tc>
          <w:tcPr>
            <w:tcW w:w="28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Текст</w:t>
            </w: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325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Краткое наименование в соответствии с Общероссийским классификатором стран мира OK (MK (ИСО 3166) 004-97) 025-2001 (ОКСМ)</w:t>
            </w:r>
          </w:p>
        </w:tc>
      </w:tr>
      <w:tr w:rsidR="004C385E" w:rsidRPr="00C66C63">
        <w:tc>
          <w:tcPr>
            <w:tcW w:w="21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СтранаКод</w:t>
            </w:r>
          </w:p>
        </w:tc>
        <w:tc>
          <w:tcPr>
            <w:tcW w:w="28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</w:t>
            </w: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325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Цифровой Код в соответствии с Общероссийским классификатором стран мира OK (MK (ИСО 3166) 004-97) 025-2001 (ОКСМ)</w:t>
            </w:r>
          </w:p>
        </w:tc>
      </w:tr>
    </w:tbl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Компонент Страна принадлежит Адрес: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878"/>
        <w:gridCol w:w="1959"/>
        <w:gridCol w:w="984"/>
        <w:gridCol w:w="4758"/>
      </w:tblGrid>
      <w:tr w:rsidR="004C385E" w:rsidRPr="00C66C63">
        <w:trPr>
          <w:trHeight w:val="639"/>
        </w:trPr>
        <w:tc>
          <w:tcPr>
            <w:tcW w:w="19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связи</w:t>
            </w:r>
          </w:p>
        </w:tc>
        <w:tc>
          <w:tcPr>
            <w:tcW w:w="200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исходного компонента</w:t>
            </w:r>
          </w:p>
        </w:tc>
        <w:tc>
          <w:tcPr>
            <w:tcW w:w="9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493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связи</w:t>
            </w:r>
          </w:p>
        </w:tc>
      </w:tr>
      <w:tr w:rsidR="004C385E" w:rsidRPr="00C66C63">
        <w:trPr>
          <w:trHeight w:val="885"/>
        </w:trPr>
        <w:tc>
          <w:tcPr>
            <w:tcW w:w="19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Страна</w:t>
            </w:r>
          </w:p>
        </w:tc>
        <w:tc>
          <w:tcPr>
            <w:tcW w:w="200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Адрес</w:t>
            </w:r>
          </w:p>
        </w:tc>
        <w:tc>
          <w:tcPr>
            <w:tcW w:w="9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493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Модель внутреннего содержимого - последовательность</w:t>
            </w:r>
          </w:p>
        </w:tc>
      </w:tr>
    </w:tbl>
    <w:p w:rsidR="004C385E" w:rsidRDefault="004C385E">
      <w:pPr>
        <w:keepNext/>
        <w:keepLines/>
        <w:widowControl w:val="0"/>
        <w:tabs>
          <w:tab w:val="left" w:pos="1429"/>
        </w:tabs>
        <w:spacing w:before="240" w:after="60"/>
        <w:ind w:left="-14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5.2.9.</w:t>
      </w:r>
      <w:r>
        <w:rPr>
          <w:rFonts w:ascii="Arial" w:hAnsi="Arial" w:cs="Arial"/>
          <w:b/>
        </w:rPr>
        <w:tab/>
        <w:t>Регион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Определение: </w:t>
      </w:r>
      <w:r>
        <w:rPr>
          <w:rFonts w:ascii="Arial" w:hAnsi="Arial" w:cs="Arial"/>
          <w:sz w:val="20"/>
        </w:rPr>
        <w:t xml:space="preserve">Регион в соответствии с классификатором адресов РФ (КЛАДР) ФНС РФ регистрации сотрудника 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Стереотип: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«Компонент»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Элементы</w:t>
      </w:r>
      <w:r>
        <w:rPr>
          <w:rFonts w:ascii="Arial" w:hAnsi="Arial" w:cs="Arial"/>
          <w:sz w:val="20"/>
        </w:rPr>
        <w:t>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097"/>
        <w:gridCol w:w="2740"/>
        <w:gridCol w:w="1582"/>
        <w:gridCol w:w="3160"/>
      </w:tblGrid>
      <w:tr w:rsidR="004C385E" w:rsidRPr="00C66C63">
        <w:tc>
          <w:tcPr>
            <w:tcW w:w="21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Элемент</w:t>
            </w:r>
          </w:p>
        </w:tc>
        <w:tc>
          <w:tcPr>
            <w:tcW w:w="28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</w:t>
            </w: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325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элемента</w:t>
            </w:r>
          </w:p>
        </w:tc>
      </w:tr>
      <w:tr w:rsidR="004C385E" w:rsidRPr="00C66C63">
        <w:tc>
          <w:tcPr>
            <w:tcW w:w="21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РегионНазвание</w:t>
            </w:r>
          </w:p>
        </w:tc>
        <w:tc>
          <w:tcPr>
            <w:tcW w:w="28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Текст</w:t>
            </w: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325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Название региона в соответствии с классификатором адресов РФ (КЛАДР) ФНС РФ</w:t>
            </w:r>
          </w:p>
        </w:tc>
      </w:tr>
      <w:tr w:rsidR="004C385E" w:rsidRPr="00C66C63">
        <w:tc>
          <w:tcPr>
            <w:tcW w:w="21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РегионСокращение</w:t>
            </w:r>
          </w:p>
        </w:tc>
        <w:tc>
          <w:tcPr>
            <w:tcW w:w="28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Текст</w:t>
            </w: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325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Сокращенное наименование типа объекта в соответствии с классификатором адресов РФ (КЛАДР) ФНС РФ</w:t>
            </w:r>
          </w:p>
        </w:tc>
      </w:tr>
    </w:tbl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Компонент Регион принадлежит Адрес: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876"/>
        <w:gridCol w:w="1960"/>
        <w:gridCol w:w="984"/>
        <w:gridCol w:w="4759"/>
      </w:tblGrid>
      <w:tr w:rsidR="004C385E" w:rsidRPr="00C66C63">
        <w:trPr>
          <w:trHeight w:val="639"/>
        </w:trPr>
        <w:tc>
          <w:tcPr>
            <w:tcW w:w="19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связи</w:t>
            </w:r>
          </w:p>
        </w:tc>
        <w:tc>
          <w:tcPr>
            <w:tcW w:w="200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исходного компонента</w:t>
            </w:r>
          </w:p>
        </w:tc>
        <w:tc>
          <w:tcPr>
            <w:tcW w:w="9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493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связи</w:t>
            </w:r>
          </w:p>
        </w:tc>
      </w:tr>
      <w:tr w:rsidR="004C385E" w:rsidRPr="00C66C63">
        <w:trPr>
          <w:trHeight w:val="885"/>
        </w:trPr>
        <w:tc>
          <w:tcPr>
            <w:tcW w:w="19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Регион</w:t>
            </w:r>
          </w:p>
        </w:tc>
        <w:tc>
          <w:tcPr>
            <w:tcW w:w="200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Адрес</w:t>
            </w:r>
          </w:p>
        </w:tc>
        <w:tc>
          <w:tcPr>
            <w:tcW w:w="9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493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Модель внутреннего содержимого - последовательность</w:t>
            </w:r>
          </w:p>
        </w:tc>
      </w:tr>
    </w:tbl>
    <w:p w:rsidR="004C385E" w:rsidRDefault="004C385E">
      <w:pPr>
        <w:keepNext/>
        <w:keepLines/>
        <w:widowControl w:val="0"/>
        <w:tabs>
          <w:tab w:val="left" w:pos="1429"/>
        </w:tabs>
        <w:spacing w:before="240" w:after="60"/>
        <w:ind w:left="-14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5.2.10.</w:t>
      </w:r>
      <w:r>
        <w:rPr>
          <w:rFonts w:ascii="Arial" w:hAnsi="Arial" w:cs="Arial"/>
          <w:b/>
        </w:rPr>
        <w:tab/>
        <w:t>Район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Определение: </w:t>
      </w:r>
      <w:r>
        <w:rPr>
          <w:rFonts w:ascii="Arial" w:hAnsi="Arial" w:cs="Arial"/>
          <w:sz w:val="20"/>
        </w:rPr>
        <w:t>Район в соответствии с классификатором адресов РФ (КЛАДР) ФНС РФ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Стереотип: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«Компонент»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Элементы</w:t>
      </w:r>
      <w:r>
        <w:rPr>
          <w:rFonts w:ascii="Arial" w:hAnsi="Arial" w:cs="Arial"/>
          <w:sz w:val="20"/>
        </w:rPr>
        <w:t>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093"/>
        <w:gridCol w:w="2742"/>
        <w:gridCol w:w="1583"/>
        <w:gridCol w:w="3161"/>
      </w:tblGrid>
      <w:tr w:rsidR="004C385E" w:rsidRPr="00C66C63">
        <w:tc>
          <w:tcPr>
            <w:tcW w:w="21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Элемент</w:t>
            </w:r>
          </w:p>
        </w:tc>
        <w:tc>
          <w:tcPr>
            <w:tcW w:w="28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</w:t>
            </w: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325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элемента</w:t>
            </w:r>
          </w:p>
        </w:tc>
      </w:tr>
      <w:tr w:rsidR="004C385E" w:rsidRPr="00C66C63">
        <w:tc>
          <w:tcPr>
            <w:tcW w:w="21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РайонНазвание</w:t>
            </w:r>
          </w:p>
        </w:tc>
        <w:tc>
          <w:tcPr>
            <w:tcW w:w="28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Текст</w:t>
            </w: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325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Название района в соответствии с классификатором адресов РФ (КЛАДР) ФНС РФ</w:t>
            </w:r>
          </w:p>
        </w:tc>
      </w:tr>
      <w:tr w:rsidR="004C385E" w:rsidRPr="00C66C63">
        <w:tc>
          <w:tcPr>
            <w:tcW w:w="21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РайонСокращение</w:t>
            </w:r>
          </w:p>
        </w:tc>
        <w:tc>
          <w:tcPr>
            <w:tcW w:w="28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Текст</w:t>
            </w: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325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Сокращенное наименование типа объекта в соответствии с классификатором адресов РФ (КЛАДР) ФНС РФ</w:t>
            </w:r>
          </w:p>
        </w:tc>
      </w:tr>
    </w:tbl>
    <w:p w:rsidR="004C385E" w:rsidRDefault="004C385E">
      <w:pPr>
        <w:widowControl w:val="0"/>
        <w:tabs>
          <w:tab w:val="left" w:pos="1951"/>
          <w:tab w:val="left" w:pos="3962"/>
          <w:tab w:val="left" w:pos="4952"/>
          <w:tab w:val="left" w:pos="9904"/>
        </w:tabs>
        <w:spacing w:before="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Компонент Район принадлежит Адрес: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871"/>
        <w:gridCol w:w="1960"/>
        <w:gridCol w:w="984"/>
        <w:gridCol w:w="4764"/>
      </w:tblGrid>
      <w:tr w:rsidR="004C385E" w:rsidRPr="00C66C63">
        <w:trPr>
          <w:trHeight w:val="639"/>
        </w:trPr>
        <w:tc>
          <w:tcPr>
            <w:tcW w:w="19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связи</w:t>
            </w:r>
          </w:p>
        </w:tc>
        <w:tc>
          <w:tcPr>
            <w:tcW w:w="200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исходного компонента</w:t>
            </w:r>
          </w:p>
        </w:tc>
        <w:tc>
          <w:tcPr>
            <w:tcW w:w="9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49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связи</w:t>
            </w:r>
          </w:p>
        </w:tc>
      </w:tr>
      <w:tr w:rsidR="004C385E" w:rsidRPr="00C66C63">
        <w:trPr>
          <w:trHeight w:val="885"/>
        </w:trPr>
        <w:tc>
          <w:tcPr>
            <w:tcW w:w="19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Район</w:t>
            </w:r>
          </w:p>
        </w:tc>
        <w:tc>
          <w:tcPr>
            <w:tcW w:w="200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Адрес</w:t>
            </w:r>
          </w:p>
        </w:tc>
        <w:tc>
          <w:tcPr>
            <w:tcW w:w="9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49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Модель внутреннего содержимого - последовательность</w:t>
            </w:r>
          </w:p>
        </w:tc>
      </w:tr>
    </w:tbl>
    <w:p w:rsidR="004C385E" w:rsidRDefault="004C385E">
      <w:pPr>
        <w:keepNext/>
        <w:keepLines/>
        <w:widowControl w:val="0"/>
        <w:spacing w:before="240" w:after="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C385E" w:rsidRDefault="004C385E">
      <w:pPr>
        <w:keepNext/>
        <w:keepLines/>
        <w:widowControl w:val="0"/>
        <w:spacing w:before="240" w:after="60"/>
        <w:jc w:val="both"/>
        <w:rPr>
          <w:rFonts w:ascii="Arial" w:hAnsi="Arial" w:cs="Arial"/>
          <w:b/>
        </w:rPr>
      </w:pPr>
    </w:p>
    <w:p w:rsidR="004C385E" w:rsidRDefault="004C385E">
      <w:pPr>
        <w:keepNext/>
        <w:keepLines/>
        <w:widowControl w:val="0"/>
        <w:tabs>
          <w:tab w:val="left" w:pos="1429"/>
        </w:tabs>
        <w:spacing w:before="240" w:after="60"/>
        <w:ind w:left="-14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5.2.11.</w:t>
      </w:r>
      <w:r>
        <w:rPr>
          <w:rFonts w:ascii="Arial" w:hAnsi="Arial" w:cs="Arial"/>
          <w:b/>
        </w:rPr>
        <w:tab/>
        <w:t>Город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Определение:  </w:t>
      </w:r>
      <w:r>
        <w:rPr>
          <w:rFonts w:ascii="Arial" w:hAnsi="Arial" w:cs="Arial"/>
          <w:sz w:val="20"/>
        </w:rPr>
        <w:t>Город в соответствии с классификатором адресов РФ (КЛАДР) ФНС РФ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Стереотип: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«Компонент»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Элементы</w:t>
      </w:r>
      <w:r>
        <w:rPr>
          <w:rFonts w:ascii="Arial" w:hAnsi="Arial" w:cs="Arial"/>
          <w:sz w:val="20"/>
        </w:rPr>
        <w:t>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224"/>
        <w:gridCol w:w="2610"/>
        <w:gridCol w:w="1583"/>
        <w:gridCol w:w="3162"/>
      </w:tblGrid>
      <w:tr w:rsidR="004C385E" w:rsidRPr="00C66C63">
        <w:tc>
          <w:tcPr>
            <w:tcW w:w="22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Элемент</w:t>
            </w:r>
          </w:p>
        </w:tc>
        <w:tc>
          <w:tcPr>
            <w:tcW w:w="27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</w:t>
            </w: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325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элемента</w:t>
            </w:r>
          </w:p>
        </w:tc>
      </w:tr>
      <w:tr w:rsidR="004C385E" w:rsidRPr="00C66C63">
        <w:tc>
          <w:tcPr>
            <w:tcW w:w="22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ГородНазвание</w:t>
            </w:r>
          </w:p>
        </w:tc>
        <w:tc>
          <w:tcPr>
            <w:tcW w:w="27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Текст</w:t>
            </w: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325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Название города в соответствии с классификатором адресов РФ (КЛАДР) ФНС РФ</w:t>
            </w:r>
          </w:p>
        </w:tc>
      </w:tr>
      <w:tr w:rsidR="004C385E" w:rsidRPr="00C66C63">
        <w:tc>
          <w:tcPr>
            <w:tcW w:w="22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ГородСокращение</w:t>
            </w:r>
          </w:p>
        </w:tc>
        <w:tc>
          <w:tcPr>
            <w:tcW w:w="27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Текст</w:t>
            </w: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325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Сокращенное наименование типа объекта в соответствии с классификатором адресов РФ (КЛАДР) ФНС РФ</w:t>
            </w:r>
          </w:p>
        </w:tc>
      </w:tr>
    </w:tbl>
    <w:p w:rsidR="004C385E" w:rsidRDefault="004C385E">
      <w:pPr>
        <w:widowControl w:val="0"/>
        <w:tabs>
          <w:tab w:val="left" w:pos="1951"/>
          <w:tab w:val="left" w:pos="3962"/>
          <w:tab w:val="left" w:pos="4952"/>
          <w:tab w:val="left" w:pos="9904"/>
        </w:tabs>
        <w:spacing w:before="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Компонент Город принадлежит Адрес: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870"/>
        <w:gridCol w:w="1960"/>
        <w:gridCol w:w="984"/>
        <w:gridCol w:w="4765"/>
      </w:tblGrid>
      <w:tr w:rsidR="004C385E" w:rsidRPr="00C66C63">
        <w:trPr>
          <w:trHeight w:val="639"/>
        </w:trPr>
        <w:tc>
          <w:tcPr>
            <w:tcW w:w="19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связи</w:t>
            </w:r>
          </w:p>
        </w:tc>
        <w:tc>
          <w:tcPr>
            <w:tcW w:w="200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исходного компонента</w:t>
            </w:r>
          </w:p>
        </w:tc>
        <w:tc>
          <w:tcPr>
            <w:tcW w:w="9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49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связи</w:t>
            </w:r>
          </w:p>
        </w:tc>
      </w:tr>
      <w:tr w:rsidR="004C385E" w:rsidRPr="00C66C63">
        <w:trPr>
          <w:trHeight w:val="885"/>
        </w:trPr>
        <w:tc>
          <w:tcPr>
            <w:tcW w:w="19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Город</w:t>
            </w:r>
          </w:p>
        </w:tc>
        <w:tc>
          <w:tcPr>
            <w:tcW w:w="200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Адрес</w:t>
            </w:r>
          </w:p>
        </w:tc>
        <w:tc>
          <w:tcPr>
            <w:tcW w:w="9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49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Модель внутреннего содержимого - последовательность</w:t>
            </w:r>
          </w:p>
        </w:tc>
      </w:tr>
    </w:tbl>
    <w:p w:rsidR="004C385E" w:rsidRDefault="004C385E">
      <w:pPr>
        <w:keepNext/>
        <w:keepLines/>
        <w:widowControl w:val="0"/>
        <w:tabs>
          <w:tab w:val="left" w:pos="1429"/>
        </w:tabs>
        <w:spacing w:before="240" w:after="60"/>
        <w:ind w:left="-14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5.2.12.</w:t>
      </w:r>
      <w:r>
        <w:rPr>
          <w:rFonts w:ascii="Arial" w:hAnsi="Arial" w:cs="Arial"/>
          <w:b/>
        </w:rPr>
        <w:tab/>
        <w:t>НаселенныйПункт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Определение: </w:t>
      </w:r>
      <w:r>
        <w:rPr>
          <w:rFonts w:ascii="Arial" w:hAnsi="Arial" w:cs="Arial"/>
          <w:sz w:val="20"/>
        </w:rPr>
        <w:t>Населенный пункт в соответствии с классификатором адресов РФ (КЛАДР) ФНС РФ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Стереотип: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«Компонент»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Элементы</w:t>
      </w:r>
      <w:r>
        <w:rPr>
          <w:rFonts w:ascii="Arial" w:hAnsi="Arial" w:cs="Arial"/>
          <w:sz w:val="20"/>
        </w:rPr>
        <w:t>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096"/>
        <w:gridCol w:w="2068"/>
        <w:gridCol w:w="1473"/>
        <w:gridCol w:w="2942"/>
      </w:tblGrid>
      <w:tr w:rsidR="004C385E" w:rsidRPr="00C66C63">
        <w:tc>
          <w:tcPr>
            <w:tcW w:w="252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Элемент</w:t>
            </w:r>
          </w:p>
        </w:tc>
        <w:tc>
          <w:tcPr>
            <w:tcW w:w="24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</w:t>
            </w: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325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элемента</w:t>
            </w:r>
          </w:p>
        </w:tc>
      </w:tr>
      <w:tr w:rsidR="004C385E" w:rsidRPr="00C66C63">
        <w:tc>
          <w:tcPr>
            <w:tcW w:w="252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НаселенныйПунктНазвание</w:t>
            </w:r>
          </w:p>
        </w:tc>
        <w:tc>
          <w:tcPr>
            <w:tcW w:w="24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Текст</w:t>
            </w: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325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Название населенного пункта в соответствии с классификатором адресов РФ (КЛАДР) ФНС РФ</w:t>
            </w:r>
          </w:p>
        </w:tc>
      </w:tr>
      <w:tr w:rsidR="004C385E" w:rsidRPr="00C66C63">
        <w:tc>
          <w:tcPr>
            <w:tcW w:w="252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НаселенныйПунктСокращение</w:t>
            </w:r>
          </w:p>
        </w:tc>
        <w:tc>
          <w:tcPr>
            <w:tcW w:w="24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Текст</w:t>
            </w: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325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Сокращенное наименование типа объекта в соответствии с классификатором адресов РФ (КЛАДР) ФНС РФ</w:t>
            </w:r>
          </w:p>
        </w:tc>
      </w:tr>
    </w:tbl>
    <w:p w:rsidR="004C385E" w:rsidRDefault="004C385E">
      <w:pPr>
        <w:widowControl w:val="0"/>
        <w:tabs>
          <w:tab w:val="left" w:pos="1951"/>
          <w:tab w:val="left" w:pos="3962"/>
          <w:tab w:val="left" w:pos="4952"/>
          <w:tab w:val="left" w:pos="9904"/>
        </w:tabs>
        <w:spacing w:before="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Компонент НаселенныйПункт принадлежит Адрес: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939"/>
        <w:gridCol w:w="1947"/>
        <w:gridCol w:w="984"/>
        <w:gridCol w:w="4709"/>
      </w:tblGrid>
      <w:tr w:rsidR="004C385E" w:rsidRPr="00C66C63">
        <w:trPr>
          <w:trHeight w:val="639"/>
        </w:trPr>
        <w:tc>
          <w:tcPr>
            <w:tcW w:w="19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связи</w:t>
            </w:r>
          </w:p>
        </w:tc>
        <w:tc>
          <w:tcPr>
            <w:tcW w:w="200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исходного компонента</w:t>
            </w:r>
          </w:p>
        </w:tc>
        <w:tc>
          <w:tcPr>
            <w:tcW w:w="9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49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связи</w:t>
            </w:r>
          </w:p>
        </w:tc>
      </w:tr>
      <w:tr w:rsidR="004C385E" w:rsidRPr="00C66C63">
        <w:trPr>
          <w:trHeight w:val="885"/>
        </w:trPr>
        <w:tc>
          <w:tcPr>
            <w:tcW w:w="19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НаселенныйПункт</w:t>
            </w:r>
          </w:p>
        </w:tc>
        <w:tc>
          <w:tcPr>
            <w:tcW w:w="200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Адрес</w:t>
            </w:r>
          </w:p>
        </w:tc>
        <w:tc>
          <w:tcPr>
            <w:tcW w:w="9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49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Модель внутреннего содержимого - последовательность</w:t>
            </w:r>
          </w:p>
        </w:tc>
      </w:tr>
    </w:tbl>
    <w:p w:rsidR="004C385E" w:rsidRDefault="004C385E">
      <w:pPr>
        <w:keepNext/>
        <w:keepLines/>
        <w:widowControl w:val="0"/>
        <w:spacing w:before="240" w:after="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C385E" w:rsidRDefault="004C385E">
      <w:pPr>
        <w:keepNext/>
        <w:keepLines/>
        <w:widowControl w:val="0"/>
        <w:spacing w:before="240" w:after="60"/>
        <w:jc w:val="both"/>
        <w:rPr>
          <w:rFonts w:ascii="Arial" w:hAnsi="Arial" w:cs="Arial"/>
          <w:b/>
        </w:rPr>
      </w:pPr>
    </w:p>
    <w:p w:rsidR="004C385E" w:rsidRDefault="004C385E">
      <w:pPr>
        <w:keepNext/>
        <w:keepLines/>
        <w:widowControl w:val="0"/>
        <w:spacing w:before="240" w:after="60"/>
        <w:ind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5.2.13.</w:t>
      </w:r>
      <w:r w:rsidRPr="00EE6E5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Улица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Определение: </w:t>
      </w:r>
      <w:r>
        <w:rPr>
          <w:rFonts w:ascii="Arial" w:hAnsi="Arial" w:cs="Arial"/>
          <w:sz w:val="20"/>
        </w:rPr>
        <w:t>Улица в соответствии с классификатором адресов РФ (КЛАДР) ФНС РФ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Стереотип: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«Компонент»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Элементы</w:t>
      </w:r>
      <w:r>
        <w:rPr>
          <w:rFonts w:ascii="Arial" w:hAnsi="Arial" w:cs="Arial"/>
          <w:sz w:val="20"/>
        </w:rPr>
        <w:t>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490"/>
        <w:gridCol w:w="2345"/>
        <w:gridCol w:w="1583"/>
        <w:gridCol w:w="3161"/>
      </w:tblGrid>
      <w:tr w:rsidR="004C385E" w:rsidRPr="00C66C63">
        <w:tc>
          <w:tcPr>
            <w:tcW w:w="252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Элемент</w:t>
            </w:r>
          </w:p>
        </w:tc>
        <w:tc>
          <w:tcPr>
            <w:tcW w:w="24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</w:t>
            </w: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325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элемента</w:t>
            </w:r>
          </w:p>
        </w:tc>
      </w:tr>
      <w:tr w:rsidR="004C385E" w:rsidRPr="00C66C63">
        <w:tc>
          <w:tcPr>
            <w:tcW w:w="252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УлицаНазвание</w:t>
            </w:r>
          </w:p>
        </w:tc>
        <w:tc>
          <w:tcPr>
            <w:tcW w:w="24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Текст</w:t>
            </w: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325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Название улицы в соответствии с классификатором адресов РФ (КЛАДР) ФНС РФ</w:t>
            </w:r>
          </w:p>
        </w:tc>
      </w:tr>
      <w:tr w:rsidR="004C385E" w:rsidRPr="00C66C63">
        <w:tc>
          <w:tcPr>
            <w:tcW w:w="252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УлицаСокращение</w:t>
            </w:r>
          </w:p>
        </w:tc>
        <w:tc>
          <w:tcPr>
            <w:tcW w:w="24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Текст</w:t>
            </w: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325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Сокращенное наименование типа объекта в соответствии с классификатором адресов РФ (КЛАДР) ФНС РФ</w:t>
            </w:r>
          </w:p>
        </w:tc>
      </w:tr>
    </w:tbl>
    <w:p w:rsidR="004C385E" w:rsidRDefault="004C385E">
      <w:pPr>
        <w:widowControl w:val="0"/>
        <w:tabs>
          <w:tab w:val="left" w:pos="1951"/>
          <w:tab w:val="left" w:pos="3962"/>
          <w:tab w:val="left" w:pos="4952"/>
          <w:tab w:val="left" w:pos="9904"/>
        </w:tabs>
        <w:spacing w:before="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Компонент Улица принадлежит Адрес: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871"/>
        <w:gridCol w:w="1960"/>
        <w:gridCol w:w="984"/>
        <w:gridCol w:w="4764"/>
      </w:tblGrid>
      <w:tr w:rsidR="004C385E" w:rsidRPr="00C66C63">
        <w:trPr>
          <w:trHeight w:val="639"/>
        </w:trPr>
        <w:tc>
          <w:tcPr>
            <w:tcW w:w="19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связи</w:t>
            </w:r>
          </w:p>
        </w:tc>
        <w:tc>
          <w:tcPr>
            <w:tcW w:w="200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исходного компонента</w:t>
            </w:r>
          </w:p>
        </w:tc>
        <w:tc>
          <w:tcPr>
            <w:tcW w:w="9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49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связи</w:t>
            </w:r>
          </w:p>
        </w:tc>
      </w:tr>
      <w:tr w:rsidR="004C385E" w:rsidRPr="00C66C63">
        <w:trPr>
          <w:trHeight w:val="885"/>
        </w:trPr>
        <w:tc>
          <w:tcPr>
            <w:tcW w:w="19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Улица</w:t>
            </w:r>
          </w:p>
        </w:tc>
        <w:tc>
          <w:tcPr>
            <w:tcW w:w="200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Адрес</w:t>
            </w:r>
          </w:p>
        </w:tc>
        <w:tc>
          <w:tcPr>
            <w:tcW w:w="9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49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Модель внутреннего содержимого - последовательность</w:t>
            </w:r>
          </w:p>
        </w:tc>
      </w:tr>
    </w:tbl>
    <w:p w:rsidR="004C385E" w:rsidRDefault="004C385E">
      <w:pPr>
        <w:keepNext/>
        <w:keepLines/>
        <w:widowControl w:val="0"/>
        <w:tabs>
          <w:tab w:val="left" w:pos="1701"/>
        </w:tabs>
        <w:spacing w:before="240" w:after="60"/>
        <w:ind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5.2.1</w:t>
      </w:r>
      <w:r>
        <w:rPr>
          <w:rFonts w:ascii="Arial" w:hAnsi="Arial" w:cs="Arial"/>
          <w:b/>
          <w:lang w:val="en-US"/>
        </w:rPr>
        <w:t>4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  <w:t>ПриложениеКарта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Дополнительный сервис на банковской карте (дополнительное приложение на чипе карты). Данные, необходимые для эмиссии этого приложения должны быть указаны в реестре на выпуск карт. С атрибутами:</w:t>
      </w:r>
      <w:r>
        <w:rPr>
          <w:rFonts w:ascii="Microsoft Sans Serif" w:hAnsi="Microsoft Sans Serif" w:cs="Microsoft Sans Serif"/>
          <w:sz w:val="20"/>
        </w:rPr>
        <w:t xml:space="preserve"> Код</w:t>
      </w:r>
      <w:r>
        <w:rPr>
          <w:rFonts w:ascii="Arial" w:hAnsi="Arial" w:cs="Arial"/>
          <w:sz w:val="20"/>
        </w:rPr>
        <w:t xml:space="preserve"> - Идентификатор дополнительного приложения размещаемого в памяти карты (транспортное приложение, кампусное приложение); </w:t>
      </w:r>
      <w:r>
        <w:rPr>
          <w:rFonts w:ascii="Microsoft Sans Serif" w:hAnsi="Microsoft Sans Serif" w:cs="Microsoft Sans Serif"/>
          <w:sz w:val="20"/>
        </w:rPr>
        <w:t>Параметр</w:t>
      </w:r>
      <w:r>
        <w:rPr>
          <w:rFonts w:ascii="Arial" w:hAnsi="Arial" w:cs="Arial"/>
          <w:sz w:val="20"/>
        </w:rPr>
        <w:t xml:space="preserve"> - Идентификатор передаваемого параметра, для приложения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127"/>
        <w:gridCol w:w="2309"/>
        <w:gridCol w:w="1382"/>
        <w:gridCol w:w="2761"/>
      </w:tblGrid>
      <w:tr w:rsidR="004C385E" w:rsidRPr="00C66C63">
        <w:tc>
          <w:tcPr>
            <w:tcW w:w="32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Атрибут</w:t>
            </w:r>
          </w:p>
        </w:tc>
        <w:tc>
          <w:tcPr>
            <w:tcW w:w="23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 (компонент)</w:t>
            </w:r>
          </w:p>
        </w:tc>
        <w:tc>
          <w:tcPr>
            <w:tcW w:w="141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28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элемента</w:t>
            </w:r>
          </w:p>
        </w:tc>
      </w:tr>
      <w:tr w:rsidR="004C385E" w:rsidRPr="00C66C63">
        <w:tc>
          <w:tcPr>
            <w:tcW w:w="32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Pr="00C66C63" w:rsidRDefault="004C385E">
            <w:pPr>
              <w:widowControl w:val="0"/>
              <w:spacing w:before="60" w:after="60"/>
              <w:rPr>
                <w:sz w:val="20"/>
              </w:rPr>
            </w:pPr>
            <w:r>
              <w:rPr>
                <w:rFonts w:ascii="Microsoft Sans Serif" w:hAnsi="Microsoft Sans Serif" w:cs="Microsoft Sans Serif"/>
                <w:sz w:val="20"/>
              </w:rPr>
              <w:t>Код</w:t>
            </w:r>
          </w:p>
        </w:tc>
        <w:tc>
          <w:tcPr>
            <w:tcW w:w="23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141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8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 дополнительного приложения размещаемого в памяти карты (транспортное приложение, кампусное приложение);</w:t>
            </w:r>
          </w:p>
        </w:tc>
      </w:tr>
      <w:tr w:rsidR="004C385E" w:rsidRPr="00C66C63">
        <w:tc>
          <w:tcPr>
            <w:tcW w:w="32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Pr="00C66C63" w:rsidRDefault="004C385E">
            <w:pPr>
              <w:widowControl w:val="0"/>
              <w:spacing w:before="60" w:after="60"/>
              <w:rPr>
                <w:sz w:val="20"/>
              </w:rPr>
            </w:pPr>
            <w:r>
              <w:rPr>
                <w:rFonts w:ascii="Microsoft Sans Serif" w:hAnsi="Microsoft Sans Serif" w:cs="Microsoft Sans Serif"/>
                <w:sz w:val="20"/>
              </w:rPr>
              <w:t>Параметр</w:t>
            </w:r>
          </w:p>
        </w:tc>
        <w:tc>
          <w:tcPr>
            <w:tcW w:w="23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141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8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 передаваемого параметра, для приложения</w:t>
            </w:r>
          </w:p>
        </w:tc>
      </w:tr>
    </w:tbl>
    <w:p w:rsidR="004C385E" w:rsidRDefault="004C385E">
      <w:pPr>
        <w:keepNext/>
        <w:keepLines/>
        <w:widowControl w:val="0"/>
        <w:tabs>
          <w:tab w:val="left" w:pos="1429"/>
        </w:tabs>
        <w:spacing w:before="240" w:after="60"/>
        <w:ind w:left="-14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5.2.1</w:t>
      </w:r>
      <w:r w:rsidRPr="0067562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  <w:t>Сотрудник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Определение: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sz w:val="20"/>
        </w:rPr>
        <w:t>Фамилия, имя, отчество сотрудника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Стереотип: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«Компонент»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Элементы</w:t>
      </w:r>
      <w:r>
        <w:rPr>
          <w:rFonts w:ascii="Arial" w:hAnsi="Arial" w:cs="Arial"/>
          <w:sz w:val="20"/>
        </w:rPr>
        <w:t>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197"/>
        <w:gridCol w:w="2290"/>
        <w:gridCol w:w="1369"/>
        <w:gridCol w:w="2723"/>
      </w:tblGrid>
      <w:tr w:rsidR="004C385E" w:rsidRPr="00C66C63">
        <w:tc>
          <w:tcPr>
            <w:tcW w:w="32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Элемент</w:t>
            </w:r>
          </w:p>
        </w:tc>
        <w:tc>
          <w:tcPr>
            <w:tcW w:w="23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 (компонент)</w:t>
            </w:r>
          </w:p>
        </w:tc>
        <w:tc>
          <w:tcPr>
            <w:tcW w:w="141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28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элемента</w:t>
            </w:r>
          </w:p>
        </w:tc>
      </w:tr>
      <w:tr w:rsidR="004C385E" w:rsidRPr="00C66C63">
        <w:tc>
          <w:tcPr>
            <w:tcW w:w="32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Нпп</w:t>
            </w:r>
          </w:p>
        </w:tc>
        <w:tc>
          <w:tcPr>
            <w:tcW w:w="23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141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8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Порядковый номер записи</w:t>
            </w:r>
          </w:p>
        </w:tc>
      </w:tr>
      <w:tr w:rsidR="004C385E" w:rsidRPr="00C66C63">
        <w:tc>
          <w:tcPr>
            <w:tcW w:w="32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Фамилия</w:t>
            </w:r>
          </w:p>
        </w:tc>
        <w:tc>
          <w:tcPr>
            <w:tcW w:w="23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Текст</w:t>
            </w:r>
          </w:p>
        </w:tc>
        <w:tc>
          <w:tcPr>
            <w:tcW w:w="141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28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Фамилия в именительном падеже</w:t>
            </w:r>
          </w:p>
        </w:tc>
      </w:tr>
      <w:tr w:rsidR="004C385E" w:rsidRPr="00C66C63">
        <w:tc>
          <w:tcPr>
            <w:tcW w:w="32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</w:t>
            </w:r>
          </w:p>
        </w:tc>
        <w:tc>
          <w:tcPr>
            <w:tcW w:w="23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Текст</w:t>
            </w:r>
          </w:p>
        </w:tc>
        <w:tc>
          <w:tcPr>
            <w:tcW w:w="141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28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в именительном падеже</w:t>
            </w:r>
          </w:p>
        </w:tc>
      </w:tr>
      <w:tr w:rsidR="004C385E" w:rsidRPr="00C66C63">
        <w:tc>
          <w:tcPr>
            <w:tcW w:w="32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Отчество</w:t>
            </w:r>
          </w:p>
        </w:tc>
        <w:tc>
          <w:tcPr>
            <w:tcW w:w="23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Текст</w:t>
            </w:r>
          </w:p>
        </w:tc>
        <w:tc>
          <w:tcPr>
            <w:tcW w:w="141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8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Отчество в именительном падеже</w:t>
            </w:r>
          </w:p>
        </w:tc>
      </w:tr>
      <w:tr w:rsidR="004C385E" w:rsidRPr="00C66C63">
        <w:tc>
          <w:tcPr>
            <w:tcW w:w="32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ОтделениеБанка</w:t>
            </w:r>
          </w:p>
        </w:tc>
        <w:tc>
          <w:tcPr>
            <w:tcW w:w="23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Текст</w:t>
            </w:r>
          </w:p>
        </w:tc>
        <w:tc>
          <w:tcPr>
            <w:tcW w:w="141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8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Обязательность заполнения определяется Банком</w:t>
            </w:r>
          </w:p>
        </w:tc>
      </w:tr>
      <w:tr w:rsidR="004C385E" w:rsidRPr="00C66C63">
        <w:tc>
          <w:tcPr>
            <w:tcW w:w="32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ФилиалОтделенияБанка</w:t>
            </w:r>
          </w:p>
        </w:tc>
        <w:tc>
          <w:tcPr>
            <w:tcW w:w="23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Текст</w:t>
            </w:r>
          </w:p>
        </w:tc>
        <w:tc>
          <w:tcPr>
            <w:tcW w:w="141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8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Обязательность заполнения определяется Банком</w:t>
            </w:r>
          </w:p>
        </w:tc>
      </w:tr>
    </w:tbl>
    <w:p w:rsidR="004C385E" w:rsidRDefault="004C385E">
      <w:pPr>
        <w:widowControl w:val="0"/>
        <w:tabs>
          <w:tab w:val="left" w:pos="1951"/>
          <w:tab w:val="left" w:pos="3962"/>
          <w:tab w:val="left" w:pos="4952"/>
          <w:tab w:val="left" w:pos="9904"/>
        </w:tabs>
        <w:spacing w:before="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Компонент Сотрудник принадлежит нескольким компонентам: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627"/>
        <w:gridCol w:w="3189"/>
        <w:gridCol w:w="967"/>
        <w:gridCol w:w="3796"/>
      </w:tblGrid>
      <w:tr w:rsidR="004C385E" w:rsidRPr="00C66C63">
        <w:trPr>
          <w:trHeight w:val="639"/>
        </w:trPr>
        <w:tc>
          <w:tcPr>
            <w:tcW w:w="192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связи</w:t>
            </w:r>
          </w:p>
        </w:tc>
        <w:tc>
          <w:tcPr>
            <w:tcW w:w="19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исходного компонента</w:t>
            </w:r>
          </w:p>
        </w:tc>
        <w:tc>
          <w:tcPr>
            <w:tcW w:w="9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49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связи</w:t>
            </w:r>
          </w:p>
        </w:tc>
      </w:tr>
      <w:tr w:rsidR="004C385E" w:rsidRPr="00C66C63">
        <w:trPr>
          <w:trHeight w:val="885"/>
        </w:trPr>
        <w:tc>
          <w:tcPr>
            <w:tcW w:w="192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Сотрудник</w:t>
            </w:r>
          </w:p>
        </w:tc>
        <w:tc>
          <w:tcPr>
            <w:tcW w:w="19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ОткрытиеСчетов</w:t>
            </w:r>
          </w:p>
        </w:tc>
        <w:tc>
          <w:tcPr>
            <w:tcW w:w="9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[1..n]</w:t>
            </w:r>
          </w:p>
        </w:tc>
        <w:tc>
          <w:tcPr>
            <w:tcW w:w="49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Модель внутреннего содержимого - последовательность</w:t>
            </w:r>
          </w:p>
        </w:tc>
      </w:tr>
      <w:tr w:rsidR="004C385E" w:rsidRPr="00C66C63">
        <w:trPr>
          <w:trHeight w:val="885"/>
        </w:trPr>
        <w:tc>
          <w:tcPr>
            <w:tcW w:w="192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Сотрудник</w:t>
            </w:r>
          </w:p>
        </w:tc>
        <w:tc>
          <w:tcPr>
            <w:tcW w:w="19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РезультатОткрытияСчетов</w:t>
            </w:r>
          </w:p>
        </w:tc>
        <w:tc>
          <w:tcPr>
            <w:tcW w:w="9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[1..n]</w:t>
            </w:r>
          </w:p>
        </w:tc>
        <w:tc>
          <w:tcPr>
            <w:tcW w:w="49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Модель внутреннего содержимого - последовательность</w:t>
            </w:r>
          </w:p>
        </w:tc>
      </w:tr>
      <w:tr w:rsidR="004C385E" w:rsidRPr="00C66C63">
        <w:trPr>
          <w:trHeight w:val="885"/>
        </w:trPr>
        <w:tc>
          <w:tcPr>
            <w:tcW w:w="192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Сотрудник</w:t>
            </w:r>
          </w:p>
        </w:tc>
        <w:tc>
          <w:tcPr>
            <w:tcW w:w="19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ЗачислениеЗарплаты</w:t>
            </w:r>
          </w:p>
        </w:tc>
        <w:tc>
          <w:tcPr>
            <w:tcW w:w="9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[1..n]</w:t>
            </w:r>
          </w:p>
        </w:tc>
        <w:tc>
          <w:tcPr>
            <w:tcW w:w="49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Модель внутреннего содержимого - последовательность</w:t>
            </w:r>
          </w:p>
        </w:tc>
      </w:tr>
      <w:tr w:rsidR="004C385E" w:rsidRPr="00C66C63">
        <w:trPr>
          <w:trHeight w:val="885"/>
        </w:trPr>
        <w:tc>
          <w:tcPr>
            <w:tcW w:w="192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Сотрудник</w:t>
            </w:r>
          </w:p>
        </w:tc>
        <w:tc>
          <w:tcPr>
            <w:tcW w:w="19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РезультатЗачисленияЗарплаты</w:t>
            </w:r>
          </w:p>
        </w:tc>
        <w:tc>
          <w:tcPr>
            <w:tcW w:w="9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[1..n]</w:t>
            </w:r>
          </w:p>
        </w:tc>
        <w:tc>
          <w:tcPr>
            <w:tcW w:w="49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Модель внутреннего содержимого - последовательность</w:t>
            </w:r>
          </w:p>
        </w:tc>
      </w:tr>
    </w:tbl>
    <w:p w:rsidR="004C385E" w:rsidRDefault="004C385E">
      <w:pPr>
        <w:keepNext/>
        <w:keepLines/>
        <w:widowControl w:val="0"/>
        <w:tabs>
          <w:tab w:val="left" w:pos="1429"/>
        </w:tabs>
        <w:spacing w:before="240" w:after="60"/>
        <w:ind w:left="-14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5.2.</w:t>
      </w:r>
      <w:r>
        <w:rPr>
          <w:rFonts w:ascii="Arial" w:hAnsi="Arial" w:cs="Arial"/>
          <w:b/>
          <w:lang w:val="en-US"/>
        </w:rPr>
        <w:t>16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  <w:t>Сумма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Определение: Сумма в различных документах. Для документов указывается Код вида дохода.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Стереотип: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«Компонент»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Элементы</w:t>
      </w:r>
      <w:r>
        <w:rPr>
          <w:rFonts w:ascii="Arial" w:hAnsi="Arial" w:cs="Arial"/>
          <w:sz w:val="20"/>
        </w:rPr>
        <w:t>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079"/>
        <w:gridCol w:w="2769"/>
        <w:gridCol w:w="1589"/>
        <w:gridCol w:w="3142"/>
      </w:tblGrid>
      <w:tr w:rsidR="004C385E" w:rsidRPr="00C66C63">
        <w:tc>
          <w:tcPr>
            <w:tcW w:w="21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Элемент</w:t>
            </w:r>
          </w:p>
        </w:tc>
        <w:tc>
          <w:tcPr>
            <w:tcW w:w="28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</w:t>
            </w: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325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элемента</w:t>
            </w:r>
          </w:p>
        </w:tc>
      </w:tr>
      <w:tr w:rsidR="004C385E" w:rsidRPr="00C66C63">
        <w:tc>
          <w:tcPr>
            <w:tcW w:w="21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Сумма</w:t>
            </w:r>
          </w:p>
        </w:tc>
        <w:tc>
          <w:tcPr>
            <w:tcW w:w="28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Сумма</w:t>
            </w: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[0..n]</w:t>
            </w:r>
          </w:p>
        </w:tc>
        <w:tc>
          <w:tcPr>
            <w:tcW w:w="325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Сумма пополнения счета с возможным указанием кода вида дохода или итоговая сумма по документу.</w:t>
            </w:r>
          </w:p>
        </w:tc>
      </w:tr>
      <w:tr w:rsidR="004C385E" w:rsidRPr="00C66C63">
        <w:tc>
          <w:tcPr>
            <w:tcW w:w="21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КодВидаДохода</w:t>
            </w:r>
          </w:p>
        </w:tc>
        <w:tc>
          <w:tcPr>
            <w:tcW w:w="28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</w:t>
            </w: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325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 вида дохода</w:t>
            </w:r>
          </w:p>
        </w:tc>
      </w:tr>
    </w:tbl>
    <w:p w:rsidR="004C385E" w:rsidRDefault="004C385E">
      <w:pPr>
        <w:widowControl w:val="0"/>
        <w:tabs>
          <w:tab w:val="left" w:pos="1951"/>
          <w:tab w:val="left" w:pos="3962"/>
          <w:tab w:val="left" w:pos="4952"/>
          <w:tab w:val="left" w:pos="9904"/>
        </w:tabs>
        <w:spacing w:before="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Компонент Сумма принадлежит нескольким компонентам: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863"/>
        <w:gridCol w:w="2118"/>
        <w:gridCol w:w="978"/>
        <w:gridCol w:w="4620"/>
      </w:tblGrid>
      <w:tr w:rsidR="004C385E" w:rsidRPr="00C66C63">
        <w:trPr>
          <w:trHeight w:val="639"/>
        </w:trPr>
        <w:tc>
          <w:tcPr>
            <w:tcW w:w="192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связи</w:t>
            </w:r>
          </w:p>
        </w:tc>
        <w:tc>
          <w:tcPr>
            <w:tcW w:w="19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исходного компонента</w:t>
            </w:r>
          </w:p>
        </w:tc>
        <w:tc>
          <w:tcPr>
            <w:tcW w:w="9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49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связи</w:t>
            </w:r>
          </w:p>
        </w:tc>
      </w:tr>
      <w:tr w:rsidR="004C385E" w:rsidRPr="00C66C63">
        <w:trPr>
          <w:trHeight w:val="885"/>
        </w:trPr>
        <w:tc>
          <w:tcPr>
            <w:tcW w:w="192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Сумма</w:t>
            </w:r>
          </w:p>
        </w:tc>
        <w:tc>
          <w:tcPr>
            <w:tcW w:w="19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Сотрудник</w:t>
            </w:r>
          </w:p>
        </w:tc>
        <w:tc>
          <w:tcPr>
            <w:tcW w:w="9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[1..n]</w:t>
            </w:r>
          </w:p>
        </w:tc>
        <w:tc>
          <w:tcPr>
            <w:tcW w:w="49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Модель внутреннего содержимого - последовательность</w:t>
            </w:r>
          </w:p>
        </w:tc>
      </w:tr>
      <w:tr w:rsidR="004C385E" w:rsidRPr="00C66C63">
        <w:trPr>
          <w:trHeight w:val="885"/>
        </w:trPr>
        <w:tc>
          <w:tcPr>
            <w:tcW w:w="192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СуммаИтого</w:t>
            </w:r>
          </w:p>
        </w:tc>
        <w:tc>
          <w:tcPr>
            <w:tcW w:w="19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КонтрольныеСуммы</w:t>
            </w:r>
          </w:p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[1..n]</w:t>
            </w:r>
          </w:p>
        </w:tc>
        <w:tc>
          <w:tcPr>
            <w:tcW w:w="49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Модель внутреннего содержимого - последовательность</w:t>
            </w:r>
          </w:p>
        </w:tc>
      </w:tr>
    </w:tbl>
    <w:p w:rsidR="004C385E" w:rsidRDefault="004C385E">
      <w:pPr>
        <w:keepNext/>
        <w:keepLines/>
        <w:widowControl w:val="0"/>
        <w:tabs>
          <w:tab w:val="left" w:pos="1429"/>
        </w:tabs>
        <w:spacing w:before="240" w:after="60"/>
        <w:ind w:left="-14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5.2.1</w:t>
      </w:r>
      <w:r>
        <w:rPr>
          <w:rFonts w:ascii="Arial" w:hAnsi="Arial" w:cs="Arial"/>
          <w:b/>
          <w:lang w:val="en-US"/>
        </w:rPr>
        <w:t>7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  <w:t>КонтрольныеСуммы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Определение: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sz w:val="20"/>
        </w:rPr>
        <w:t>Компонент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КонтрольныеСуммы служит для контроля переданной информации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Стереотип: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«Компонент»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Элементы</w:t>
      </w:r>
      <w:r>
        <w:rPr>
          <w:rFonts w:ascii="Arial" w:hAnsi="Arial" w:cs="Arial"/>
          <w:sz w:val="20"/>
        </w:rPr>
        <w:t>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383"/>
        <w:gridCol w:w="1963"/>
        <w:gridCol w:w="1937"/>
        <w:gridCol w:w="3296"/>
      </w:tblGrid>
      <w:tr w:rsidR="004C385E" w:rsidRPr="00C66C63">
        <w:tc>
          <w:tcPr>
            <w:tcW w:w="24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Элемент</w:t>
            </w:r>
          </w:p>
        </w:tc>
        <w:tc>
          <w:tcPr>
            <w:tcW w:w="201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</w:t>
            </w:r>
          </w:p>
        </w:tc>
        <w:tc>
          <w:tcPr>
            <w:tcW w:w="20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34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элемента</w:t>
            </w:r>
          </w:p>
        </w:tc>
      </w:tr>
      <w:tr w:rsidR="004C385E" w:rsidRPr="00C66C63">
        <w:tc>
          <w:tcPr>
            <w:tcW w:w="24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КоличествоЗаписей</w:t>
            </w:r>
          </w:p>
        </w:tc>
        <w:tc>
          <w:tcPr>
            <w:tcW w:w="201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Количество</w:t>
            </w:r>
          </w:p>
        </w:tc>
        <w:tc>
          <w:tcPr>
            <w:tcW w:w="20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34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Количество записей в ЭД</w:t>
            </w:r>
          </w:p>
        </w:tc>
      </w:tr>
      <w:tr w:rsidR="004C385E" w:rsidRPr="00C66C63">
        <w:tc>
          <w:tcPr>
            <w:tcW w:w="24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СуммаИтого</w:t>
            </w:r>
          </w:p>
        </w:tc>
        <w:tc>
          <w:tcPr>
            <w:tcW w:w="201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Сумма</w:t>
            </w:r>
          </w:p>
        </w:tc>
        <w:tc>
          <w:tcPr>
            <w:tcW w:w="20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34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Итоговоя сумма по документу</w:t>
            </w:r>
          </w:p>
        </w:tc>
      </w:tr>
    </w:tbl>
    <w:p w:rsidR="004C385E" w:rsidRDefault="004C385E">
      <w:pPr>
        <w:widowControl w:val="0"/>
        <w:tabs>
          <w:tab w:val="left" w:pos="1951"/>
          <w:tab w:val="left" w:pos="3962"/>
          <w:tab w:val="left" w:pos="4952"/>
          <w:tab w:val="left" w:pos="9904"/>
        </w:tabs>
        <w:spacing w:before="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Компонент КонтрольныеСуммы принадлежит СчетаПК: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165"/>
        <w:gridCol w:w="2324"/>
        <w:gridCol w:w="1132"/>
        <w:gridCol w:w="3958"/>
      </w:tblGrid>
      <w:tr w:rsidR="004C385E" w:rsidRPr="00C66C63">
        <w:trPr>
          <w:trHeight w:val="639"/>
        </w:trPr>
        <w:tc>
          <w:tcPr>
            <w:tcW w:w="21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связи</w:t>
            </w:r>
          </w:p>
        </w:tc>
        <w:tc>
          <w:tcPr>
            <w:tcW w:w="241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исходного компонента</w:t>
            </w:r>
          </w:p>
        </w:tc>
        <w:tc>
          <w:tcPr>
            <w:tcW w:w="11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41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связи</w:t>
            </w:r>
          </w:p>
        </w:tc>
      </w:tr>
      <w:tr w:rsidR="004C385E" w:rsidRPr="00C66C63">
        <w:trPr>
          <w:trHeight w:val="885"/>
        </w:trPr>
        <w:tc>
          <w:tcPr>
            <w:tcW w:w="21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КонтрольныеСуммы</w:t>
            </w:r>
          </w:p>
        </w:tc>
        <w:tc>
          <w:tcPr>
            <w:tcW w:w="241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СчетаПК</w:t>
            </w:r>
          </w:p>
        </w:tc>
        <w:tc>
          <w:tcPr>
            <w:tcW w:w="11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41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Модель внутреннего содержимого - последовательность</w:t>
            </w:r>
          </w:p>
        </w:tc>
      </w:tr>
    </w:tbl>
    <w:p w:rsidR="004C385E" w:rsidRDefault="004C385E">
      <w:pPr>
        <w:keepNext/>
        <w:keepLines/>
        <w:widowControl w:val="0"/>
        <w:tabs>
          <w:tab w:val="left" w:pos="1429"/>
        </w:tabs>
        <w:spacing w:before="240" w:after="60"/>
        <w:ind w:left="-14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5.2.1</w:t>
      </w:r>
      <w:r>
        <w:rPr>
          <w:rFonts w:ascii="Arial" w:hAnsi="Arial" w:cs="Arial"/>
          <w:b/>
          <w:lang w:val="en-US"/>
        </w:rPr>
        <w:t>8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  <w:t>УдостоверениеЛичности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Определение:</w:t>
      </w:r>
      <w:r>
        <w:rPr>
          <w:rFonts w:ascii="Arial" w:hAnsi="Arial" w:cs="Arial"/>
          <w:sz w:val="20"/>
          <w:vertAlign w:val="superscript"/>
        </w:rPr>
        <w:t xml:space="preserve"> </w:t>
      </w:r>
      <w:r>
        <w:rPr>
          <w:rFonts w:ascii="Arial" w:hAnsi="Arial" w:cs="Arial"/>
          <w:sz w:val="20"/>
        </w:rPr>
        <w:t>Компонент «УдостоверениеЛичности» содержит описание реквизитов документа, удостоверяющего личность.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Стереотип: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«Компонент»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Элементы</w:t>
      </w:r>
      <w:r>
        <w:rPr>
          <w:rFonts w:ascii="Arial" w:hAnsi="Arial" w:cs="Arial"/>
          <w:sz w:val="20"/>
        </w:rPr>
        <w:t>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090"/>
        <w:gridCol w:w="1864"/>
        <w:gridCol w:w="990"/>
        <w:gridCol w:w="4635"/>
      </w:tblGrid>
      <w:tr w:rsidR="004C385E" w:rsidRPr="00C66C63">
        <w:tc>
          <w:tcPr>
            <w:tcW w:w="20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Элемент</w:t>
            </w:r>
          </w:p>
        </w:tc>
        <w:tc>
          <w:tcPr>
            <w:tcW w:w="188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</w:t>
            </w:r>
          </w:p>
        </w:tc>
        <w:tc>
          <w:tcPr>
            <w:tcW w:w="9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48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элемента</w:t>
            </w:r>
          </w:p>
        </w:tc>
      </w:tr>
      <w:tr w:rsidR="004C385E" w:rsidRPr="00C66C63">
        <w:tc>
          <w:tcPr>
            <w:tcW w:w="20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ВидДокумента</w:t>
            </w:r>
          </w:p>
        </w:tc>
        <w:tc>
          <w:tcPr>
            <w:tcW w:w="188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Текст</w:t>
            </w:r>
          </w:p>
        </w:tc>
        <w:tc>
          <w:tcPr>
            <w:tcW w:w="9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48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Вид документа, удостоверяющего личность, например Паспорт</w:t>
            </w:r>
          </w:p>
        </w:tc>
      </w:tr>
      <w:tr w:rsidR="004C385E" w:rsidRPr="00C66C63">
        <w:tc>
          <w:tcPr>
            <w:tcW w:w="20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КодВидаДокумента</w:t>
            </w:r>
          </w:p>
        </w:tc>
        <w:tc>
          <w:tcPr>
            <w:tcW w:w="188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</w:t>
            </w:r>
          </w:p>
        </w:tc>
        <w:tc>
          <w:tcPr>
            <w:tcW w:w="9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48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 вида документа по классификатору  ФЕДЕРАЛЬНОЙ НАЛОГОВОЙ СЛУЖБЫ ПРИКАЗ от 13 октября 2006 г. N САЭ-3-04/706 "ОБ УТВЕРЖДЕНИИ ФОРМЫ СВЕДЕНИЙ О ДОХОДАХ ФИЗИЧЕСКИХ ЛИЦ"</w:t>
            </w:r>
          </w:p>
        </w:tc>
      </w:tr>
      <w:tr w:rsidR="004C385E" w:rsidRPr="00C66C63">
        <w:tc>
          <w:tcPr>
            <w:tcW w:w="20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Серия</w:t>
            </w:r>
          </w:p>
        </w:tc>
        <w:tc>
          <w:tcPr>
            <w:tcW w:w="188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9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48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Серия документа</w:t>
            </w:r>
          </w:p>
        </w:tc>
      </w:tr>
      <w:tr w:rsidR="004C385E" w:rsidRPr="00C66C63">
        <w:tc>
          <w:tcPr>
            <w:tcW w:w="20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Номер</w:t>
            </w:r>
          </w:p>
        </w:tc>
        <w:tc>
          <w:tcPr>
            <w:tcW w:w="188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9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48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Номер документа</w:t>
            </w:r>
          </w:p>
        </w:tc>
      </w:tr>
      <w:tr w:rsidR="004C385E" w:rsidRPr="00C66C63">
        <w:tc>
          <w:tcPr>
            <w:tcW w:w="20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ДатаВыдачи</w:t>
            </w:r>
          </w:p>
        </w:tc>
        <w:tc>
          <w:tcPr>
            <w:tcW w:w="188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ДатаВремя</w:t>
            </w:r>
          </w:p>
        </w:tc>
        <w:tc>
          <w:tcPr>
            <w:tcW w:w="9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48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Когда выдан</w:t>
            </w:r>
          </w:p>
        </w:tc>
      </w:tr>
      <w:tr w:rsidR="004C385E" w:rsidRPr="00C66C63">
        <w:tc>
          <w:tcPr>
            <w:tcW w:w="20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КемВыдан</w:t>
            </w:r>
          </w:p>
        </w:tc>
        <w:tc>
          <w:tcPr>
            <w:tcW w:w="188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Текст</w:t>
            </w:r>
          </w:p>
        </w:tc>
        <w:tc>
          <w:tcPr>
            <w:tcW w:w="9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48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Организация, выдавшая документ</w:t>
            </w:r>
          </w:p>
        </w:tc>
      </w:tr>
      <w:tr w:rsidR="004C385E" w:rsidRPr="00C66C63">
        <w:tc>
          <w:tcPr>
            <w:tcW w:w="20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КодПодразделения</w:t>
            </w:r>
          </w:p>
        </w:tc>
        <w:tc>
          <w:tcPr>
            <w:tcW w:w="188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</w:t>
            </w:r>
          </w:p>
        </w:tc>
        <w:tc>
          <w:tcPr>
            <w:tcW w:w="9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48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 органа, выдавшего документ</w:t>
            </w:r>
          </w:p>
        </w:tc>
      </w:tr>
    </w:tbl>
    <w:p w:rsidR="004C385E" w:rsidRDefault="004C385E">
      <w:pPr>
        <w:widowControl w:val="0"/>
        <w:tabs>
          <w:tab w:val="left" w:pos="1951"/>
          <w:tab w:val="left" w:pos="3962"/>
          <w:tab w:val="left" w:pos="4952"/>
          <w:tab w:val="left" w:pos="9904"/>
        </w:tabs>
        <w:spacing w:before="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Компонент УдостоверениеЛичности расширяет компонент Сотрудник в компонентах ОткрытиеСчетов и РезультатОткрытияСчетов: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815"/>
        <w:gridCol w:w="3080"/>
        <w:gridCol w:w="1241"/>
        <w:gridCol w:w="2443"/>
      </w:tblGrid>
      <w:tr w:rsidR="004C385E" w:rsidRPr="00C66C63">
        <w:trPr>
          <w:trHeight w:val="639"/>
        </w:trPr>
        <w:tc>
          <w:tcPr>
            <w:tcW w:w="284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связи</w:t>
            </w:r>
          </w:p>
        </w:tc>
        <w:tc>
          <w:tcPr>
            <w:tcW w:w="32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исходного компонента</w:t>
            </w:r>
          </w:p>
        </w:tc>
        <w:tc>
          <w:tcPr>
            <w:tcW w:w="12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247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связи</w:t>
            </w:r>
          </w:p>
        </w:tc>
      </w:tr>
      <w:tr w:rsidR="004C385E" w:rsidRPr="00C66C63">
        <w:trPr>
          <w:trHeight w:val="885"/>
        </w:trPr>
        <w:tc>
          <w:tcPr>
            <w:tcW w:w="284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УдостоверениеЛичности</w:t>
            </w:r>
          </w:p>
        </w:tc>
        <w:tc>
          <w:tcPr>
            <w:tcW w:w="32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Сотрудник</w:t>
            </w:r>
          </w:p>
        </w:tc>
        <w:tc>
          <w:tcPr>
            <w:tcW w:w="12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247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Модель внутреннего содержимого - произвольная последовательность</w:t>
            </w:r>
          </w:p>
        </w:tc>
      </w:tr>
    </w:tbl>
    <w:p w:rsidR="004C385E" w:rsidRDefault="004C385E">
      <w:pPr>
        <w:keepNext/>
        <w:keepLines/>
        <w:widowControl w:val="0"/>
        <w:tabs>
          <w:tab w:val="left" w:pos="1429"/>
        </w:tabs>
        <w:spacing w:before="240" w:after="60"/>
        <w:ind w:left="-14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5.2.1</w:t>
      </w:r>
      <w:r w:rsidRPr="00675625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  <w:t>ВидВклада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Определение: </w:t>
      </w:r>
      <w:r>
        <w:rPr>
          <w:rFonts w:ascii="Arial" w:hAnsi="Arial" w:cs="Arial"/>
          <w:sz w:val="20"/>
        </w:rPr>
        <w:t>Компонент «ВидВклада» содержит наименование карточного продукта, Например: Visa Classic, EC/MC Mass. Возможные значения определяются в договоре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Стереотип: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«Компонент»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Элементы</w:t>
      </w:r>
      <w:r>
        <w:rPr>
          <w:rFonts w:ascii="Arial" w:hAnsi="Arial" w:cs="Arial"/>
          <w:sz w:val="20"/>
        </w:rPr>
        <w:t>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280"/>
        <w:gridCol w:w="2745"/>
        <w:gridCol w:w="1076"/>
        <w:gridCol w:w="2478"/>
      </w:tblGrid>
      <w:tr w:rsidR="004C385E" w:rsidRPr="00C66C63">
        <w:tc>
          <w:tcPr>
            <w:tcW w:w="336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Элемент</w:t>
            </w:r>
          </w:p>
        </w:tc>
        <w:tc>
          <w:tcPr>
            <w:tcW w:w="289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</w:t>
            </w:r>
          </w:p>
        </w:tc>
        <w:tc>
          <w:tcPr>
            <w:tcW w:w="10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25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элемента</w:t>
            </w:r>
          </w:p>
        </w:tc>
      </w:tr>
      <w:tr w:rsidR="004C385E" w:rsidRPr="00C66C63">
        <w:tc>
          <w:tcPr>
            <w:tcW w:w="336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КодВидаВклада</w:t>
            </w:r>
          </w:p>
        </w:tc>
        <w:tc>
          <w:tcPr>
            <w:tcW w:w="289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</w:t>
            </w:r>
          </w:p>
        </w:tc>
        <w:tc>
          <w:tcPr>
            <w:tcW w:w="10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5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Обязательность заполнения определяется Банком</w:t>
            </w:r>
          </w:p>
        </w:tc>
      </w:tr>
      <w:tr w:rsidR="004C385E" w:rsidRPr="00C66C63">
        <w:tc>
          <w:tcPr>
            <w:tcW w:w="336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КодПодвидаВклада</w:t>
            </w:r>
          </w:p>
        </w:tc>
        <w:tc>
          <w:tcPr>
            <w:tcW w:w="289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</w:t>
            </w:r>
          </w:p>
        </w:tc>
        <w:tc>
          <w:tcPr>
            <w:tcW w:w="10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5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Обязательность заполнения определяется Банком</w:t>
            </w:r>
          </w:p>
        </w:tc>
      </w:tr>
      <w:tr w:rsidR="004C385E" w:rsidRPr="00C66C63">
        <w:tc>
          <w:tcPr>
            <w:tcW w:w="336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КодВалюты</w:t>
            </w:r>
          </w:p>
        </w:tc>
        <w:tc>
          <w:tcPr>
            <w:tcW w:w="289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</w:t>
            </w:r>
          </w:p>
        </w:tc>
        <w:tc>
          <w:tcPr>
            <w:tcW w:w="10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5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Обязательность заполнения определяется Банком</w:t>
            </w:r>
          </w:p>
        </w:tc>
      </w:tr>
    </w:tbl>
    <w:p w:rsidR="004C385E" w:rsidRDefault="004C385E">
      <w:pPr>
        <w:widowControl w:val="0"/>
        <w:tabs>
          <w:tab w:val="left" w:pos="1951"/>
          <w:tab w:val="left" w:pos="3962"/>
          <w:tab w:val="left" w:pos="4952"/>
          <w:tab w:val="left" w:pos="9904"/>
        </w:tabs>
        <w:spacing w:before="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Компонент ВидВклада расширяет компонент Сотрудник в компоненте ОткрытиеСчетов: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498"/>
        <w:gridCol w:w="2687"/>
        <w:gridCol w:w="1285"/>
        <w:gridCol w:w="3109"/>
      </w:tblGrid>
      <w:tr w:rsidR="004C385E" w:rsidRPr="00C66C63">
        <w:trPr>
          <w:trHeight w:val="639"/>
        </w:trPr>
        <w:tc>
          <w:tcPr>
            <w:tcW w:w="25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связи</w:t>
            </w:r>
          </w:p>
        </w:tc>
        <w:tc>
          <w:tcPr>
            <w:tcW w:w="27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исходного компонента</w:t>
            </w:r>
          </w:p>
        </w:tc>
        <w:tc>
          <w:tcPr>
            <w:tcW w:w="13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317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связи</w:t>
            </w:r>
          </w:p>
        </w:tc>
      </w:tr>
      <w:tr w:rsidR="004C385E" w:rsidRPr="00C66C63">
        <w:trPr>
          <w:trHeight w:val="885"/>
        </w:trPr>
        <w:tc>
          <w:tcPr>
            <w:tcW w:w="25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ВидВклада</w:t>
            </w:r>
          </w:p>
        </w:tc>
        <w:tc>
          <w:tcPr>
            <w:tcW w:w="27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Сотрудник</w:t>
            </w:r>
          </w:p>
        </w:tc>
        <w:tc>
          <w:tcPr>
            <w:tcW w:w="13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317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Модель внутреннего содержимого - последовательность</w:t>
            </w:r>
          </w:p>
        </w:tc>
      </w:tr>
    </w:tbl>
    <w:p w:rsidR="004C385E" w:rsidRDefault="004C385E">
      <w:pPr>
        <w:keepNext/>
        <w:keepLines/>
        <w:widowControl w:val="0"/>
        <w:tabs>
          <w:tab w:val="left" w:pos="1429"/>
        </w:tabs>
        <w:spacing w:before="240" w:after="60"/>
        <w:ind w:left="-14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5.2.</w:t>
      </w:r>
      <w:r>
        <w:rPr>
          <w:rFonts w:ascii="Arial" w:hAnsi="Arial" w:cs="Arial"/>
          <w:b/>
          <w:lang w:val="en-US"/>
        </w:rPr>
        <w:t>20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  <w:t>ЭмбоссированныйТекст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Определение:</w:t>
      </w:r>
      <w:r>
        <w:rPr>
          <w:rFonts w:ascii="Arial" w:hAnsi="Arial" w:cs="Arial"/>
          <w:sz w:val="20"/>
        </w:rPr>
        <w:t xml:space="preserve"> Компонент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«ЭмбоссированныйТекст» содержит текст, эмбоссированный на ПК. Например: TATIANA M/IVANOVA или TANIA/IVANOVA/MRS. Общая длина передаваемой информации не должна превышать 19 символов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Стереотип: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«Компонент»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Элементы</w:t>
      </w:r>
      <w:r>
        <w:rPr>
          <w:rFonts w:ascii="Arial" w:hAnsi="Arial" w:cs="Arial"/>
          <w:sz w:val="20"/>
        </w:rPr>
        <w:t>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234"/>
        <w:gridCol w:w="2772"/>
        <w:gridCol w:w="1077"/>
        <w:gridCol w:w="2496"/>
      </w:tblGrid>
      <w:tr w:rsidR="004C385E" w:rsidRPr="00C66C63">
        <w:tc>
          <w:tcPr>
            <w:tcW w:w="336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Элемент</w:t>
            </w:r>
          </w:p>
        </w:tc>
        <w:tc>
          <w:tcPr>
            <w:tcW w:w="289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</w:t>
            </w:r>
          </w:p>
        </w:tc>
        <w:tc>
          <w:tcPr>
            <w:tcW w:w="10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25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элемента</w:t>
            </w:r>
          </w:p>
        </w:tc>
      </w:tr>
      <w:tr w:rsidR="004C385E" w:rsidRPr="00C66C63">
        <w:tc>
          <w:tcPr>
            <w:tcW w:w="336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Поле1</w:t>
            </w:r>
          </w:p>
        </w:tc>
        <w:tc>
          <w:tcPr>
            <w:tcW w:w="289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Текст</w:t>
            </w:r>
          </w:p>
        </w:tc>
        <w:tc>
          <w:tcPr>
            <w:tcW w:w="10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25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Поле "Имя и инициалы" текста эмбоссированного на карточке. В сумме с Полем2 и Полем3 не должны превышать 25 символов.</w:t>
            </w:r>
          </w:p>
        </w:tc>
      </w:tr>
      <w:tr w:rsidR="004C385E" w:rsidRPr="00C66C63">
        <w:tc>
          <w:tcPr>
            <w:tcW w:w="336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Поле2</w:t>
            </w:r>
          </w:p>
        </w:tc>
        <w:tc>
          <w:tcPr>
            <w:tcW w:w="289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Текст</w:t>
            </w:r>
          </w:p>
        </w:tc>
        <w:tc>
          <w:tcPr>
            <w:tcW w:w="10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25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Поле "Фамилия" текста эмбоссированного на карточке. В сумме с Полем1 и Полем3 не должны превышать 25 символов.</w:t>
            </w:r>
          </w:p>
        </w:tc>
      </w:tr>
      <w:tr w:rsidR="004C385E" w:rsidRPr="00C66C63">
        <w:tc>
          <w:tcPr>
            <w:tcW w:w="336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Поле3</w:t>
            </w:r>
          </w:p>
        </w:tc>
        <w:tc>
          <w:tcPr>
            <w:tcW w:w="289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Текст</w:t>
            </w:r>
          </w:p>
        </w:tc>
        <w:tc>
          <w:tcPr>
            <w:tcW w:w="10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5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Поле "Титул" текста эмбоссированного на карточке. В сумме с Полем1 и Полем2 не должны превышать 25 символов.</w:t>
            </w:r>
          </w:p>
        </w:tc>
      </w:tr>
    </w:tbl>
    <w:p w:rsidR="004C385E" w:rsidRDefault="004C385E">
      <w:pPr>
        <w:widowControl w:val="0"/>
        <w:tabs>
          <w:tab w:val="left" w:pos="1951"/>
          <w:tab w:val="left" w:pos="3962"/>
          <w:tab w:val="left" w:pos="4952"/>
          <w:tab w:val="left" w:pos="9904"/>
        </w:tabs>
        <w:spacing w:before="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Компонент ЭмбоссированныйТекст расширяет компонент Сотрудник в компоненте ОткрытиеСчетов: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849"/>
        <w:gridCol w:w="3126"/>
        <w:gridCol w:w="1257"/>
        <w:gridCol w:w="2347"/>
      </w:tblGrid>
      <w:tr w:rsidR="004C385E" w:rsidRPr="00C66C63">
        <w:trPr>
          <w:trHeight w:val="639"/>
        </w:trPr>
        <w:tc>
          <w:tcPr>
            <w:tcW w:w="28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связи</w:t>
            </w:r>
          </w:p>
        </w:tc>
        <w:tc>
          <w:tcPr>
            <w:tcW w:w="331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исходного компонента</w:t>
            </w:r>
          </w:p>
        </w:tc>
        <w:tc>
          <w:tcPr>
            <w:tcW w:w="129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236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связи</w:t>
            </w:r>
          </w:p>
        </w:tc>
      </w:tr>
      <w:tr w:rsidR="004C385E" w:rsidRPr="00C66C63">
        <w:trPr>
          <w:trHeight w:val="885"/>
        </w:trPr>
        <w:tc>
          <w:tcPr>
            <w:tcW w:w="28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ЭмбоссированныйТекст</w:t>
            </w:r>
          </w:p>
        </w:tc>
        <w:tc>
          <w:tcPr>
            <w:tcW w:w="331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Сотрудник</w:t>
            </w:r>
          </w:p>
        </w:tc>
        <w:tc>
          <w:tcPr>
            <w:tcW w:w="129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236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Модель внутреннего содержимого - последовательность</w:t>
            </w:r>
          </w:p>
        </w:tc>
      </w:tr>
    </w:tbl>
    <w:p w:rsidR="004C385E" w:rsidRDefault="004C385E">
      <w:pPr>
        <w:keepNext/>
        <w:keepLines/>
        <w:widowControl w:val="0"/>
        <w:tabs>
          <w:tab w:val="left" w:pos="1429"/>
        </w:tabs>
        <w:spacing w:before="240" w:after="60"/>
        <w:ind w:left="-14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5.2.</w:t>
      </w:r>
      <w:r>
        <w:rPr>
          <w:rFonts w:ascii="Arial" w:hAnsi="Arial" w:cs="Arial"/>
          <w:b/>
          <w:lang w:val="en-US"/>
        </w:rPr>
        <w:t>21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  <w:t>Нерезидент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Определение:</w:t>
      </w:r>
      <w:r>
        <w:rPr>
          <w:rFonts w:ascii="Arial" w:hAnsi="Arial" w:cs="Arial"/>
          <w:sz w:val="20"/>
        </w:rPr>
        <w:t xml:space="preserve"> Дополнительные данные о нерезиденте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Стереотип: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«Компонент»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Элементы</w:t>
      </w:r>
      <w:r>
        <w:rPr>
          <w:rFonts w:ascii="Arial" w:hAnsi="Arial" w:cs="Arial"/>
          <w:sz w:val="20"/>
        </w:rPr>
        <w:t>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247"/>
        <w:gridCol w:w="2856"/>
        <w:gridCol w:w="1067"/>
        <w:gridCol w:w="2409"/>
      </w:tblGrid>
      <w:tr w:rsidR="004C385E" w:rsidRPr="00C66C63">
        <w:tc>
          <w:tcPr>
            <w:tcW w:w="336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Элемент</w:t>
            </w:r>
          </w:p>
        </w:tc>
        <w:tc>
          <w:tcPr>
            <w:tcW w:w="289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</w:t>
            </w:r>
          </w:p>
        </w:tc>
        <w:tc>
          <w:tcPr>
            <w:tcW w:w="10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25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элемента</w:t>
            </w:r>
          </w:p>
        </w:tc>
      </w:tr>
      <w:tr w:rsidR="004C385E" w:rsidRPr="00C66C63">
        <w:tc>
          <w:tcPr>
            <w:tcW w:w="336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МиграционнаяКарта</w:t>
            </w:r>
          </w:p>
        </w:tc>
        <w:tc>
          <w:tcPr>
            <w:tcW w:w="289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Компонет {МиграционнаяКарта}</w:t>
            </w:r>
          </w:p>
        </w:tc>
        <w:tc>
          <w:tcPr>
            <w:tcW w:w="10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5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Сведения из миграционной карты</w:t>
            </w:r>
          </w:p>
        </w:tc>
      </w:tr>
      <w:tr w:rsidR="004C385E" w:rsidRPr="00C66C63">
        <w:tc>
          <w:tcPr>
            <w:tcW w:w="336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МиграционныйДокумент</w:t>
            </w:r>
          </w:p>
        </w:tc>
        <w:tc>
          <w:tcPr>
            <w:tcW w:w="289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Компонет {МиграционныйДокумент}</w:t>
            </w:r>
          </w:p>
        </w:tc>
        <w:tc>
          <w:tcPr>
            <w:tcW w:w="10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5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Данные миграционного документа</w:t>
            </w:r>
          </w:p>
        </w:tc>
      </w:tr>
    </w:tbl>
    <w:p w:rsidR="004C385E" w:rsidRDefault="004C385E">
      <w:pPr>
        <w:widowControl w:val="0"/>
        <w:tabs>
          <w:tab w:val="left" w:pos="1951"/>
          <w:tab w:val="left" w:pos="3962"/>
          <w:tab w:val="left" w:pos="4952"/>
          <w:tab w:val="left" w:pos="9904"/>
        </w:tabs>
        <w:spacing w:before="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Компонент Нерезидент расширяет компонент ОткрытиеСчетов: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766"/>
        <w:gridCol w:w="3199"/>
        <w:gridCol w:w="1263"/>
        <w:gridCol w:w="2351"/>
      </w:tblGrid>
      <w:tr w:rsidR="004C385E" w:rsidRPr="00C66C63">
        <w:trPr>
          <w:trHeight w:val="639"/>
        </w:trPr>
        <w:tc>
          <w:tcPr>
            <w:tcW w:w="28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связи</w:t>
            </w:r>
          </w:p>
        </w:tc>
        <w:tc>
          <w:tcPr>
            <w:tcW w:w="331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исходного компонента</w:t>
            </w:r>
          </w:p>
        </w:tc>
        <w:tc>
          <w:tcPr>
            <w:tcW w:w="129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236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связи</w:t>
            </w:r>
          </w:p>
        </w:tc>
      </w:tr>
      <w:tr w:rsidR="004C385E" w:rsidRPr="00C66C63">
        <w:trPr>
          <w:trHeight w:val="885"/>
        </w:trPr>
        <w:tc>
          <w:tcPr>
            <w:tcW w:w="28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Нерезидент</w:t>
            </w:r>
          </w:p>
        </w:tc>
        <w:tc>
          <w:tcPr>
            <w:tcW w:w="331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ОткрытиеСчетов</w:t>
            </w:r>
          </w:p>
        </w:tc>
        <w:tc>
          <w:tcPr>
            <w:tcW w:w="129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36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Модель внутреннего содержимого - последовательность</w:t>
            </w:r>
          </w:p>
        </w:tc>
      </w:tr>
    </w:tbl>
    <w:p w:rsidR="004C385E" w:rsidRDefault="004C385E">
      <w:pPr>
        <w:keepNext/>
        <w:keepLines/>
        <w:widowControl w:val="0"/>
        <w:tabs>
          <w:tab w:val="left" w:pos="1429"/>
        </w:tabs>
        <w:spacing w:before="240" w:after="60"/>
        <w:ind w:left="-14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5.2.2</w:t>
      </w:r>
      <w:r>
        <w:rPr>
          <w:rFonts w:ascii="Arial" w:hAnsi="Arial" w:cs="Arial"/>
          <w:b/>
          <w:lang w:val="en-US"/>
        </w:rPr>
        <w:t>2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  <w:t>МиграционнаяКарта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Определение: </w:t>
      </w:r>
      <w:r>
        <w:rPr>
          <w:rFonts w:ascii="Arial" w:hAnsi="Arial" w:cs="Arial"/>
          <w:sz w:val="20"/>
        </w:rPr>
        <w:t>Компонент содержит сведения из миграционной карты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Стереотип: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«Компонент»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Элементы</w:t>
      </w:r>
      <w:r>
        <w:rPr>
          <w:rFonts w:ascii="Arial" w:hAnsi="Arial" w:cs="Arial"/>
          <w:sz w:val="20"/>
        </w:rPr>
        <w:t>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310"/>
        <w:gridCol w:w="2768"/>
        <w:gridCol w:w="1071"/>
        <w:gridCol w:w="2430"/>
      </w:tblGrid>
      <w:tr w:rsidR="004C385E" w:rsidRPr="00C66C63">
        <w:tc>
          <w:tcPr>
            <w:tcW w:w="336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Элемент</w:t>
            </w:r>
          </w:p>
        </w:tc>
        <w:tc>
          <w:tcPr>
            <w:tcW w:w="289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</w:t>
            </w:r>
          </w:p>
        </w:tc>
        <w:tc>
          <w:tcPr>
            <w:tcW w:w="10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25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элемента</w:t>
            </w:r>
          </w:p>
        </w:tc>
      </w:tr>
      <w:tr w:rsidR="004C385E" w:rsidRPr="00C66C63">
        <w:tc>
          <w:tcPr>
            <w:tcW w:w="336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Номер</w:t>
            </w:r>
          </w:p>
        </w:tc>
        <w:tc>
          <w:tcPr>
            <w:tcW w:w="289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10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25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номер Миграционной карты</w:t>
            </w:r>
          </w:p>
        </w:tc>
      </w:tr>
      <w:tr w:rsidR="004C385E" w:rsidRPr="00C66C63">
        <w:tc>
          <w:tcPr>
            <w:tcW w:w="336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ДатаНачалаПребывания</w:t>
            </w:r>
          </w:p>
        </w:tc>
        <w:tc>
          <w:tcPr>
            <w:tcW w:w="289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ДатаТип</w:t>
            </w:r>
          </w:p>
        </w:tc>
        <w:tc>
          <w:tcPr>
            <w:tcW w:w="10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25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 начала срока пребывания Клиента на территории РФ</w:t>
            </w:r>
          </w:p>
        </w:tc>
      </w:tr>
      <w:tr w:rsidR="004C385E" w:rsidRPr="00C66C63">
        <w:tc>
          <w:tcPr>
            <w:tcW w:w="336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ДатаОкончанияПребывания</w:t>
            </w:r>
          </w:p>
        </w:tc>
        <w:tc>
          <w:tcPr>
            <w:tcW w:w="289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ДатаТип</w:t>
            </w:r>
          </w:p>
        </w:tc>
        <w:tc>
          <w:tcPr>
            <w:tcW w:w="10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25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 окончания срока пребывания Клиента на территории РФ</w:t>
            </w:r>
          </w:p>
        </w:tc>
      </w:tr>
    </w:tbl>
    <w:p w:rsidR="004C385E" w:rsidRDefault="004C385E">
      <w:pPr>
        <w:widowControl w:val="0"/>
        <w:tabs>
          <w:tab w:val="left" w:pos="1951"/>
          <w:tab w:val="left" w:pos="3962"/>
          <w:tab w:val="left" w:pos="4952"/>
          <w:tab w:val="left" w:pos="9904"/>
        </w:tabs>
        <w:spacing w:before="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Компонент МиграционнаяКарта расширяет компонент Нерезидент в компоненте ОткрытиеСчетов: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548"/>
        <w:gridCol w:w="2662"/>
        <w:gridCol w:w="1279"/>
        <w:gridCol w:w="3090"/>
      </w:tblGrid>
      <w:tr w:rsidR="004C385E" w:rsidRPr="00C66C63">
        <w:trPr>
          <w:trHeight w:val="639"/>
        </w:trPr>
        <w:tc>
          <w:tcPr>
            <w:tcW w:w="25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связи</w:t>
            </w:r>
          </w:p>
        </w:tc>
        <w:tc>
          <w:tcPr>
            <w:tcW w:w="27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исходного компонента</w:t>
            </w:r>
          </w:p>
        </w:tc>
        <w:tc>
          <w:tcPr>
            <w:tcW w:w="13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317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связи</w:t>
            </w:r>
          </w:p>
        </w:tc>
      </w:tr>
      <w:tr w:rsidR="004C385E" w:rsidRPr="00C66C63">
        <w:trPr>
          <w:trHeight w:val="885"/>
        </w:trPr>
        <w:tc>
          <w:tcPr>
            <w:tcW w:w="25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МиграционнаяКарта</w:t>
            </w:r>
          </w:p>
        </w:tc>
        <w:tc>
          <w:tcPr>
            <w:tcW w:w="27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Нерезидент</w:t>
            </w:r>
          </w:p>
        </w:tc>
        <w:tc>
          <w:tcPr>
            <w:tcW w:w="13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317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Модель внутреннего содержимого –последовательность</w:t>
            </w:r>
          </w:p>
        </w:tc>
      </w:tr>
    </w:tbl>
    <w:p w:rsidR="004C385E" w:rsidRDefault="004C385E">
      <w:pPr>
        <w:keepNext/>
        <w:keepLines/>
        <w:widowControl w:val="0"/>
        <w:tabs>
          <w:tab w:val="left" w:pos="1429"/>
        </w:tabs>
        <w:spacing w:before="240" w:after="60"/>
        <w:ind w:left="-14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5.2.21.</w:t>
      </w:r>
      <w:r>
        <w:rPr>
          <w:rFonts w:ascii="Arial" w:hAnsi="Arial" w:cs="Arial"/>
          <w:b/>
        </w:rPr>
        <w:tab/>
        <w:t>МиграционныйДокумент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Определение: </w:t>
      </w:r>
      <w:r>
        <w:rPr>
          <w:rFonts w:ascii="Arial" w:hAnsi="Arial" w:cs="Arial"/>
          <w:sz w:val="20"/>
        </w:rPr>
        <w:t>Компонент содержит сведения о миграционном документе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Стереотип: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«Компонент»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Элементы</w:t>
      </w:r>
      <w:r>
        <w:rPr>
          <w:rFonts w:ascii="Arial" w:hAnsi="Arial" w:cs="Arial"/>
          <w:sz w:val="20"/>
        </w:rPr>
        <w:t>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309"/>
        <w:gridCol w:w="2765"/>
        <w:gridCol w:w="1070"/>
        <w:gridCol w:w="2435"/>
      </w:tblGrid>
      <w:tr w:rsidR="004C385E" w:rsidRPr="00C66C63">
        <w:tc>
          <w:tcPr>
            <w:tcW w:w="336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Элемент</w:t>
            </w:r>
          </w:p>
        </w:tc>
        <w:tc>
          <w:tcPr>
            <w:tcW w:w="289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</w:t>
            </w:r>
          </w:p>
        </w:tc>
        <w:tc>
          <w:tcPr>
            <w:tcW w:w="10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25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элемента</w:t>
            </w:r>
          </w:p>
        </w:tc>
      </w:tr>
      <w:tr w:rsidR="004C385E" w:rsidRPr="00C66C63">
        <w:tc>
          <w:tcPr>
            <w:tcW w:w="336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КодДокумента</w:t>
            </w:r>
          </w:p>
        </w:tc>
        <w:tc>
          <w:tcPr>
            <w:tcW w:w="289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</w:t>
            </w:r>
          </w:p>
        </w:tc>
        <w:tc>
          <w:tcPr>
            <w:tcW w:w="10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25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 миграционного документа: «Приложение 5 к Приказу ФНС России от</w:t>
            </w:r>
            <w:r>
              <w:rPr>
                <w:rFonts w:ascii="Arial" w:hAnsi="Arial" w:cs="Arial"/>
                <w:sz w:val="20"/>
              </w:rPr>
              <w:br/>
              <w:t>17.11.2010 N ММВ-7-3/611</w:t>
            </w:r>
          </w:p>
        </w:tc>
      </w:tr>
      <w:tr w:rsidR="004C385E" w:rsidRPr="00C66C63">
        <w:tc>
          <w:tcPr>
            <w:tcW w:w="336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НомерДокумента</w:t>
            </w:r>
          </w:p>
        </w:tc>
        <w:tc>
          <w:tcPr>
            <w:tcW w:w="289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10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25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номер Миграционного документа</w:t>
            </w:r>
          </w:p>
        </w:tc>
      </w:tr>
      <w:tr w:rsidR="004C385E" w:rsidRPr="00C66C63">
        <w:tc>
          <w:tcPr>
            <w:tcW w:w="336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ДатаНачалаПребывания</w:t>
            </w:r>
          </w:p>
        </w:tc>
        <w:tc>
          <w:tcPr>
            <w:tcW w:w="289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ДатаТип</w:t>
            </w:r>
          </w:p>
        </w:tc>
        <w:tc>
          <w:tcPr>
            <w:tcW w:w="10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25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 начала срока пребывания Клиента на территории РФ</w:t>
            </w:r>
          </w:p>
        </w:tc>
      </w:tr>
      <w:tr w:rsidR="004C385E" w:rsidRPr="00C66C63">
        <w:tc>
          <w:tcPr>
            <w:tcW w:w="336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ДатаОкончанияПребывания</w:t>
            </w:r>
          </w:p>
        </w:tc>
        <w:tc>
          <w:tcPr>
            <w:tcW w:w="289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ДатаТип</w:t>
            </w:r>
          </w:p>
        </w:tc>
        <w:tc>
          <w:tcPr>
            <w:tcW w:w="10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25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 окончания срока пребывания Клиента на территории РФ</w:t>
            </w:r>
          </w:p>
        </w:tc>
      </w:tr>
    </w:tbl>
    <w:p w:rsidR="004C385E" w:rsidRDefault="004C385E">
      <w:pPr>
        <w:widowControl w:val="0"/>
        <w:tabs>
          <w:tab w:val="left" w:pos="1951"/>
          <w:tab w:val="left" w:pos="3962"/>
          <w:tab w:val="left" w:pos="4952"/>
          <w:tab w:val="left" w:pos="9904"/>
        </w:tabs>
        <w:spacing w:before="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Компонент МиграционныйДокумент расширяет компонент Нерезидент в компоненте ОткрытиеСчетов: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579"/>
        <w:gridCol w:w="2646"/>
        <w:gridCol w:w="1275"/>
        <w:gridCol w:w="3079"/>
      </w:tblGrid>
      <w:tr w:rsidR="004C385E" w:rsidRPr="00C66C63">
        <w:trPr>
          <w:trHeight w:val="639"/>
        </w:trPr>
        <w:tc>
          <w:tcPr>
            <w:tcW w:w="25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связи</w:t>
            </w:r>
          </w:p>
        </w:tc>
        <w:tc>
          <w:tcPr>
            <w:tcW w:w="27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Имя исходного компонента</w:t>
            </w:r>
          </w:p>
        </w:tc>
        <w:tc>
          <w:tcPr>
            <w:tcW w:w="13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317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связи</w:t>
            </w:r>
          </w:p>
        </w:tc>
      </w:tr>
      <w:tr w:rsidR="004C385E" w:rsidRPr="00C66C63">
        <w:trPr>
          <w:trHeight w:val="885"/>
        </w:trPr>
        <w:tc>
          <w:tcPr>
            <w:tcW w:w="25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МиграционныйДокумент</w:t>
            </w:r>
          </w:p>
        </w:tc>
        <w:tc>
          <w:tcPr>
            <w:tcW w:w="27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Нерезидент</w:t>
            </w:r>
          </w:p>
        </w:tc>
        <w:tc>
          <w:tcPr>
            <w:tcW w:w="13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317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Модель внутреннего содержимого –последовательность</w:t>
            </w:r>
          </w:p>
        </w:tc>
      </w:tr>
    </w:tbl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</w:p>
    <w:p w:rsidR="004C385E" w:rsidRDefault="004C385E">
      <w:pPr>
        <w:keepNext/>
        <w:keepLines/>
        <w:widowControl w:val="0"/>
        <w:spacing w:before="120" w:after="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4C385E" w:rsidRDefault="004C385E">
      <w:pPr>
        <w:keepNext/>
        <w:keepLines/>
        <w:widowControl w:val="0"/>
        <w:spacing w:before="120" w:after="60"/>
        <w:jc w:val="both"/>
        <w:rPr>
          <w:rFonts w:ascii="Arial" w:hAnsi="Arial" w:cs="Arial"/>
          <w:b/>
          <w:sz w:val="24"/>
        </w:rPr>
      </w:pPr>
    </w:p>
    <w:p w:rsidR="004C385E" w:rsidRDefault="004C385E">
      <w:pPr>
        <w:keepNext/>
        <w:keepLines/>
        <w:widowControl w:val="0"/>
        <w:tabs>
          <w:tab w:val="left" w:pos="1429"/>
        </w:tabs>
        <w:spacing w:before="120" w:after="60"/>
        <w:ind w:firstLine="72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5.3.</w:t>
      </w:r>
      <w:r>
        <w:rPr>
          <w:rFonts w:ascii="Arial" w:hAnsi="Arial" w:cs="Arial"/>
          <w:b/>
          <w:sz w:val="24"/>
        </w:rPr>
        <w:tab/>
        <w:t>Описание электронных документов</w:t>
      </w:r>
    </w:p>
    <w:p w:rsidR="004C385E" w:rsidRDefault="004C385E">
      <w:pPr>
        <w:keepNext/>
        <w:keepLines/>
        <w:widowControl w:val="0"/>
        <w:tabs>
          <w:tab w:val="left" w:pos="1429"/>
        </w:tabs>
        <w:spacing w:before="240" w:after="60"/>
        <w:ind w:left="-14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5.3.1.</w:t>
      </w:r>
      <w:r>
        <w:rPr>
          <w:rFonts w:ascii="Arial" w:hAnsi="Arial" w:cs="Arial"/>
          <w:b/>
        </w:rPr>
        <w:tab/>
        <w:t>Структура ЭД Открытие счетов – ЭД01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 xml:space="preserve">Определение: </w:t>
      </w:r>
      <w:r>
        <w:rPr>
          <w:rFonts w:ascii="Arial" w:hAnsi="Arial" w:cs="Arial"/>
          <w:sz w:val="20"/>
        </w:rPr>
        <w:t>ЭД направляется предприятием в адрес банка и содержит всю необходимую информацию для открытия счетов пластиковых карт.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Синоним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  <w:t>ED01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Свойства</w:t>
      </w:r>
      <w:r>
        <w:rPr>
          <w:rFonts w:ascii="Arial" w:hAnsi="Arial" w:cs="Arial"/>
        </w:rPr>
        <w:t>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003"/>
        <w:gridCol w:w="2262"/>
        <w:gridCol w:w="991"/>
        <w:gridCol w:w="3323"/>
      </w:tblGrid>
      <w:tr w:rsidR="004C385E" w:rsidRPr="00C66C63">
        <w:tc>
          <w:tcPr>
            <w:tcW w:w="30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Элемент</w:t>
            </w:r>
          </w:p>
        </w:tc>
        <w:tc>
          <w:tcPr>
            <w:tcW w:w="22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</w:t>
            </w:r>
          </w:p>
        </w:tc>
        <w:tc>
          <w:tcPr>
            <w:tcW w:w="9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34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элемента</w:t>
            </w:r>
          </w:p>
        </w:tc>
      </w:tr>
      <w:tr w:rsidR="004C385E" w:rsidRPr="00C66C63">
        <w:tc>
          <w:tcPr>
            <w:tcW w:w="30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СчетаПК</w:t>
            </w:r>
          </w:p>
        </w:tc>
        <w:tc>
          <w:tcPr>
            <w:tcW w:w="22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СчетаПК</w:t>
            </w:r>
          </w:p>
        </w:tc>
        <w:tc>
          <w:tcPr>
            <w:tcW w:w="9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4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Корневой элемент, объединяющий всю информацию при открытии счетов пластиковых карт</w:t>
            </w:r>
          </w:p>
        </w:tc>
      </w:tr>
      <w:tr w:rsidR="004C385E" w:rsidRPr="00C66C63">
        <w:tc>
          <w:tcPr>
            <w:tcW w:w="30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ОткрытиеСчетов</w:t>
            </w:r>
          </w:p>
        </w:tc>
        <w:tc>
          <w:tcPr>
            <w:tcW w:w="22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ОткрытиеСчетов</w:t>
            </w:r>
          </w:p>
        </w:tc>
        <w:tc>
          <w:tcPr>
            <w:tcW w:w="9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34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Данные на открытие счетов</w:t>
            </w:r>
          </w:p>
        </w:tc>
      </w:tr>
      <w:tr w:rsidR="004C385E" w:rsidRPr="00C66C63">
        <w:tc>
          <w:tcPr>
            <w:tcW w:w="30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КонтрольныеСуммы</w:t>
            </w:r>
          </w:p>
        </w:tc>
        <w:tc>
          <w:tcPr>
            <w:tcW w:w="22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КонтрольныеСуммы</w:t>
            </w:r>
          </w:p>
        </w:tc>
        <w:tc>
          <w:tcPr>
            <w:tcW w:w="9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34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Контроль количества записей и контроль суммы</w:t>
            </w:r>
          </w:p>
        </w:tc>
      </w:tr>
    </w:tbl>
    <w:p w:rsidR="004C385E" w:rsidRDefault="004C385E">
      <w:pPr>
        <w:keepNext/>
        <w:keepLines/>
        <w:widowControl w:val="0"/>
        <w:tabs>
          <w:tab w:val="left" w:pos="1429"/>
        </w:tabs>
        <w:spacing w:before="240" w:after="60"/>
        <w:ind w:left="-14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5.3.2.</w:t>
      </w:r>
      <w:r>
        <w:rPr>
          <w:rFonts w:ascii="Arial" w:hAnsi="Arial" w:cs="Arial"/>
          <w:b/>
        </w:rPr>
        <w:tab/>
        <w:t>Структура ЭД Результат открытия счетов – ЭД02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 xml:space="preserve">Определение: </w:t>
      </w:r>
      <w:r>
        <w:rPr>
          <w:rFonts w:ascii="Arial" w:hAnsi="Arial" w:cs="Arial"/>
          <w:sz w:val="20"/>
        </w:rPr>
        <w:t>ЭД направляется банком в адрес предприятия и содержит информацию, подтверждающую или отвергающую открытие счетов пластиковых карт.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Синоним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  <w:t>ED02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Свойства</w:t>
      </w:r>
      <w:r>
        <w:rPr>
          <w:rFonts w:ascii="Arial" w:hAnsi="Arial" w:cs="Arial"/>
        </w:rPr>
        <w:t>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977"/>
        <w:gridCol w:w="2738"/>
        <w:gridCol w:w="979"/>
        <w:gridCol w:w="2885"/>
      </w:tblGrid>
      <w:tr w:rsidR="004C385E" w:rsidRPr="00C66C63">
        <w:tc>
          <w:tcPr>
            <w:tcW w:w="30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Элемент</w:t>
            </w:r>
          </w:p>
        </w:tc>
        <w:tc>
          <w:tcPr>
            <w:tcW w:w="22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</w:t>
            </w:r>
          </w:p>
        </w:tc>
        <w:tc>
          <w:tcPr>
            <w:tcW w:w="9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34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элемента</w:t>
            </w:r>
          </w:p>
        </w:tc>
      </w:tr>
      <w:tr w:rsidR="004C385E" w:rsidRPr="00C66C63">
        <w:tc>
          <w:tcPr>
            <w:tcW w:w="30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СчетаПК</w:t>
            </w:r>
          </w:p>
        </w:tc>
        <w:tc>
          <w:tcPr>
            <w:tcW w:w="22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СчетаПК</w:t>
            </w:r>
          </w:p>
        </w:tc>
        <w:tc>
          <w:tcPr>
            <w:tcW w:w="9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4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Корневой элемент, объединяющий всю информацию по результатам открытия счетов пластиковых карт</w:t>
            </w:r>
          </w:p>
        </w:tc>
      </w:tr>
      <w:tr w:rsidR="004C385E" w:rsidRPr="00C66C63">
        <w:tc>
          <w:tcPr>
            <w:tcW w:w="30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РезультатОткрытияСчетов</w:t>
            </w:r>
          </w:p>
        </w:tc>
        <w:tc>
          <w:tcPr>
            <w:tcW w:w="22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РезультатОткрытияСчетов</w:t>
            </w:r>
          </w:p>
        </w:tc>
        <w:tc>
          <w:tcPr>
            <w:tcW w:w="9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34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Данные открытия счетов</w:t>
            </w:r>
          </w:p>
        </w:tc>
      </w:tr>
      <w:tr w:rsidR="004C385E" w:rsidRPr="00C66C63">
        <w:tc>
          <w:tcPr>
            <w:tcW w:w="30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КонтрольныеСуммы</w:t>
            </w:r>
          </w:p>
        </w:tc>
        <w:tc>
          <w:tcPr>
            <w:tcW w:w="22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КонтрольныеСуммы</w:t>
            </w:r>
          </w:p>
        </w:tc>
        <w:tc>
          <w:tcPr>
            <w:tcW w:w="9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34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Контроль количества записей и контроль суммы</w:t>
            </w:r>
          </w:p>
        </w:tc>
      </w:tr>
    </w:tbl>
    <w:p w:rsidR="004C385E" w:rsidRDefault="004C385E">
      <w:pPr>
        <w:keepNext/>
        <w:keepLines/>
        <w:widowControl w:val="0"/>
        <w:tabs>
          <w:tab w:val="left" w:pos="1429"/>
        </w:tabs>
        <w:spacing w:before="240" w:after="60"/>
        <w:ind w:left="-14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5.3.3.</w:t>
      </w:r>
      <w:r>
        <w:rPr>
          <w:rFonts w:ascii="Arial" w:hAnsi="Arial" w:cs="Arial"/>
          <w:b/>
        </w:rPr>
        <w:tab/>
        <w:t>Структура ЭД Зачисление зарплаты – ЭД03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 xml:space="preserve">Определение: </w:t>
      </w:r>
      <w:r>
        <w:rPr>
          <w:rFonts w:ascii="Arial" w:hAnsi="Arial" w:cs="Arial"/>
          <w:sz w:val="20"/>
        </w:rPr>
        <w:t>ЭД направляется предприятием в банк и содержит список сотрудников предприятия и описание реквизитов, необходимых для зачисления зарплаты на счета ПК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Синоним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  <w:t>ED03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Свойства</w:t>
      </w:r>
      <w:r>
        <w:rPr>
          <w:rFonts w:ascii="Arial" w:hAnsi="Arial" w:cs="Arial"/>
        </w:rPr>
        <w:t>: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049"/>
        <w:gridCol w:w="2271"/>
        <w:gridCol w:w="988"/>
        <w:gridCol w:w="3271"/>
      </w:tblGrid>
      <w:tr w:rsidR="004C385E" w:rsidRPr="00C66C63">
        <w:tc>
          <w:tcPr>
            <w:tcW w:w="30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Элемент</w:t>
            </w:r>
          </w:p>
        </w:tc>
        <w:tc>
          <w:tcPr>
            <w:tcW w:w="22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</w:t>
            </w:r>
          </w:p>
        </w:tc>
        <w:tc>
          <w:tcPr>
            <w:tcW w:w="9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34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элемента</w:t>
            </w:r>
          </w:p>
        </w:tc>
      </w:tr>
      <w:tr w:rsidR="004C385E" w:rsidRPr="00C66C63">
        <w:tc>
          <w:tcPr>
            <w:tcW w:w="30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СчетаПК</w:t>
            </w:r>
          </w:p>
        </w:tc>
        <w:tc>
          <w:tcPr>
            <w:tcW w:w="22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СчетаПК</w:t>
            </w:r>
          </w:p>
        </w:tc>
        <w:tc>
          <w:tcPr>
            <w:tcW w:w="9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4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Корневой элемент, объединяющий всю информацию для перечисления зарплаты на счета пластиковых карт</w:t>
            </w:r>
          </w:p>
        </w:tc>
      </w:tr>
      <w:tr w:rsidR="004C385E" w:rsidRPr="00C66C63">
        <w:tc>
          <w:tcPr>
            <w:tcW w:w="30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ЗачислениеЗарплаты</w:t>
            </w:r>
          </w:p>
        </w:tc>
        <w:tc>
          <w:tcPr>
            <w:tcW w:w="22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ЗачислениеЗарплаты</w:t>
            </w:r>
          </w:p>
        </w:tc>
        <w:tc>
          <w:tcPr>
            <w:tcW w:w="9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34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Данные для зачисления зарплаты</w:t>
            </w:r>
          </w:p>
        </w:tc>
      </w:tr>
      <w:tr w:rsidR="004C385E" w:rsidRPr="00C66C63">
        <w:tc>
          <w:tcPr>
            <w:tcW w:w="30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ВидЗачисления</w:t>
            </w:r>
          </w:p>
        </w:tc>
        <w:tc>
          <w:tcPr>
            <w:tcW w:w="22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</w:t>
            </w:r>
          </w:p>
        </w:tc>
        <w:tc>
          <w:tcPr>
            <w:tcW w:w="9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34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2-значный код вида зачисления: заработная плата - 01, стипендия учащимся - 02, пенсия социальная - 03, пенсия негосударственных пенсионных фондов (кроме НПФ Сбербанка) - 04, пособия и другие выплаты по безработице - 05, пособия на детей - 06, прочие выплаты – 07</w:t>
            </w:r>
          </w:p>
        </w:tc>
      </w:tr>
      <w:tr w:rsidR="004C385E" w:rsidRPr="00C66C63">
        <w:tc>
          <w:tcPr>
            <w:tcW w:w="30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ПлатежноеПоручение</w:t>
            </w:r>
          </w:p>
        </w:tc>
        <w:tc>
          <w:tcPr>
            <w:tcW w:w="22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9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34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Номер платежного поручения – до 6 символов</w:t>
            </w:r>
          </w:p>
        </w:tc>
      </w:tr>
      <w:tr w:rsidR="004C385E" w:rsidRPr="00C66C63">
        <w:tc>
          <w:tcPr>
            <w:tcW w:w="30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ДатаПлатежногоПоручения</w:t>
            </w:r>
          </w:p>
        </w:tc>
        <w:tc>
          <w:tcPr>
            <w:tcW w:w="22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ДатаВремя</w:t>
            </w:r>
          </w:p>
        </w:tc>
        <w:tc>
          <w:tcPr>
            <w:tcW w:w="9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34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 платежного поручения в формате YYYY-MM-DD</w:t>
            </w:r>
          </w:p>
        </w:tc>
      </w:tr>
      <w:tr w:rsidR="004C385E" w:rsidRPr="00C66C63">
        <w:tc>
          <w:tcPr>
            <w:tcW w:w="30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КонтрольныеСуммы</w:t>
            </w:r>
          </w:p>
        </w:tc>
        <w:tc>
          <w:tcPr>
            <w:tcW w:w="22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КонтрольныеСуммы</w:t>
            </w:r>
          </w:p>
        </w:tc>
        <w:tc>
          <w:tcPr>
            <w:tcW w:w="9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34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Контроль количества записей и контроль суммы</w:t>
            </w:r>
          </w:p>
        </w:tc>
      </w:tr>
    </w:tbl>
    <w:p w:rsidR="004C385E" w:rsidRDefault="004C385E">
      <w:pPr>
        <w:keepNext/>
        <w:keepLines/>
        <w:widowControl w:val="0"/>
        <w:tabs>
          <w:tab w:val="left" w:pos="1429"/>
        </w:tabs>
        <w:spacing w:before="240" w:after="60"/>
        <w:ind w:left="-14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5.3.4.</w:t>
      </w:r>
      <w:r>
        <w:rPr>
          <w:rFonts w:ascii="Arial" w:hAnsi="Arial" w:cs="Arial"/>
          <w:b/>
        </w:rPr>
        <w:tab/>
        <w:t>Структура ЭД Результат зачисления зарплаты – ЭД04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Описание: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sz w:val="20"/>
        </w:rPr>
        <w:t>ЭД направляется банком в адрес предприятия и содержит информацию о зачислении зарплаты на счета пластиковых карт.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Элементы</w:t>
      </w:r>
      <w:r>
        <w:rPr>
          <w:rFonts w:ascii="Arial" w:hAnsi="Arial" w:cs="Arial"/>
        </w:rPr>
        <w:t>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204"/>
        <w:gridCol w:w="3189"/>
        <w:gridCol w:w="961"/>
        <w:gridCol w:w="2225"/>
      </w:tblGrid>
      <w:tr w:rsidR="004C385E" w:rsidRPr="00C66C63">
        <w:tc>
          <w:tcPr>
            <w:tcW w:w="32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Элемент</w:t>
            </w:r>
          </w:p>
        </w:tc>
        <w:tc>
          <w:tcPr>
            <w:tcW w:w="213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</w:t>
            </w:r>
          </w:p>
        </w:tc>
        <w:tc>
          <w:tcPr>
            <w:tcW w:w="9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34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элемента</w:t>
            </w:r>
          </w:p>
        </w:tc>
      </w:tr>
      <w:tr w:rsidR="004C385E" w:rsidRPr="00C66C63">
        <w:tc>
          <w:tcPr>
            <w:tcW w:w="32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СчетаПК</w:t>
            </w:r>
          </w:p>
        </w:tc>
        <w:tc>
          <w:tcPr>
            <w:tcW w:w="213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СчетаПК</w:t>
            </w:r>
          </w:p>
        </w:tc>
        <w:tc>
          <w:tcPr>
            <w:tcW w:w="9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4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Корневой элемент, объединяющий информацию о результатах перечисления зарплаты на счета пластиковых карт</w:t>
            </w:r>
          </w:p>
        </w:tc>
      </w:tr>
      <w:tr w:rsidR="004C385E" w:rsidRPr="00C66C63">
        <w:tc>
          <w:tcPr>
            <w:tcW w:w="32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РезультатЗачисленияЗарплаты</w:t>
            </w:r>
          </w:p>
        </w:tc>
        <w:tc>
          <w:tcPr>
            <w:tcW w:w="213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РезультатЗачисленияЗарплаты</w:t>
            </w:r>
          </w:p>
        </w:tc>
        <w:tc>
          <w:tcPr>
            <w:tcW w:w="9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34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Информация о зачислении зарплаты</w:t>
            </w:r>
          </w:p>
        </w:tc>
      </w:tr>
      <w:tr w:rsidR="004C385E" w:rsidRPr="00C66C63">
        <w:tc>
          <w:tcPr>
            <w:tcW w:w="32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КонтрольныеСуммы</w:t>
            </w:r>
          </w:p>
        </w:tc>
        <w:tc>
          <w:tcPr>
            <w:tcW w:w="213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КонтрольныеСуммы</w:t>
            </w:r>
          </w:p>
        </w:tc>
        <w:tc>
          <w:tcPr>
            <w:tcW w:w="99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34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Контроль количества записей и контроль суммы</w:t>
            </w:r>
          </w:p>
        </w:tc>
      </w:tr>
    </w:tbl>
    <w:p w:rsidR="004C385E" w:rsidRDefault="004C385E">
      <w:pPr>
        <w:keepNext/>
        <w:keepLines/>
        <w:widowControl w:val="0"/>
        <w:tabs>
          <w:tab w:val="left" w:pos="1429"/>
        </w:tabs>
        <w:spacing w:before="240" w:after="60"/>
        <w:ind w:left="-14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5.3.5.</w:t>
      </w:r>
      <w:r>
        <w:rPr>
          <w:rFonts w:ascii="Arial" w:hAnsi="Arial" w:cs="Arial"/>
          <w:b/>
        </w:rPr>
        <w:tab/>
        <w:t>Структура ЭД Список увольнений – ЭД05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Описание: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sz w:val="20"/>
        </w:rPr>
        <w:t>ЭД направляется в банк и содержит информацию о уволенных сотрудниках, держателях зарплатных пластиковых карт.</w:t>
      </w:r>
    </w:p>
    <w:p w:rsidR="004C385E" w:rsidRDefault="004C385E">
      <w:pPr>
        <w:widowControl w:val="0"/>
        <w:spacing w:before="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Элементы</w:t>
      </w:r>
      <w:r>
        <w:rPr>
          <w:rFonts w:ascii="Arial" w:hAnsi="Arial" w:cs="Arial"/>
        </w:rPr>
        <w:t>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133"/>
        <w:gridCol w:w="2132"/>
        <w:gridCol w:w="991"/>
        <w:gridCol w:w="3323"/>
      </w:tblGrid>
      <w:tr w:rsidR="004C385E" w:rsidRPr="00C66C63" w:rsidTr="002B4251">
        <w:tc>
          <w:tcPr>
            <w:tcW w:w="313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Элемент</w:t>
            </w:r>
          </w:p>
        </w:tc>
        <w:tc>
          <w:tcPr>
            <w:tcW w:w="213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</w:t>
            </w:r>
          </w:p>
        </w:tc>
        <w:tc>
          <w:tcPr>
            <w:tcW w:w="99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 (Множ.)</w:t>
            </w:r>
          </w:p>
        </w:tc>
        <w:tc>
          <w:tcPr>
            <w:tcW w:w="33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элемента</w:t>
            </w:r>
          </w:p>
        </w:tc>
      </w:tr>
      <w:tr w:rsidR="004C385E" w:rsidRPr="00C66C63" w:rsidTr="002B4251">
        <w:tc>
          <w:tcPr>
            <w:tcW w:w="313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СчетаПК</w:t>
            </w:r>
          </w:p>
        </w:tc>
        <w:tc>
          <w:tcPr>
            <w:tcW w:w="213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СчетаПК</w:t>
            </w:r>
          </w:p>
        </w:tc>
        <w:tc>
          <w:tcPr>
            <w:tcW w:w="99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3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Корневой элемент, объединяющий информацию о уволенных сотрудниках предприятия</w:t>
            </w:r>
          </w:p>
        </w:tc>
      </w:tr>
      <w:tr w:rsidR="004C385E" w:rsidRPr="00C66C63" w:rsidTr="002B4251">
        <w:tc>
          <w:tcPr>
            <w:tcW w:w="313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СписокУвольнений</w:t>
            </w:r>
          </w:p>
        </w:tc>
        <w:tc>
          <w:tcPr>
            <w:tcW w:w="213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СписокУвольнений</w:t>
            </w:r>
          </w:p>
        </w:tc>
        <w:tc>
          <w:tcPr>
            <w:tcW w:w="99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33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Информация о уволенных сотрудниках</w:t>
            </w:r>
          </w:p>
        </w:tc>
      </w:tr>
      <w:tr w:rsidR="004C385E" w:rsidRPr="00C66C63" w:rsidTr="002B4251">
        <w:tc>
          <w:tcPr>
            <w:tcW w:w="313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7550D8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КонтрольныеСуммы</w:t>
            </w:r>
          </w:p>
        </w:tc>
        <w:tc>
          <w:tcPr>
            <w:tcW w:w="213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7550D8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КонтрольныеСуммы</w:t>
            </w:r>
          </w:p>
        </w:tc>
        <w:tc>
          <w:tcPr>
            <w:tcW w:w="99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7550D8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33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7550D8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Контроль количества записей и контроль суммы</w:t>
            </w:r>
          </w:p>
        </w:tc>
      </w:tr>
      <w:tr w:rsidR="004C385E" w:rsidRPr="00C66C63" w:rsidTr="002B4251">
        <w:tc>
          <w:tcPr>
            <w:tcW w:w="313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НомерКарты</w:t>
            </w:r>
          </w:p>
        </w:tc>
        <w:tc>
          <w:tcPr>
            <w:tcW w:w="213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99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33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Номер банковской карты сотрудника по договору зарплатного проекта</w:t>
            </w:r>
          </w:p>
        </w:tc>
      </w:tr>
    </w:tbl>
    <w:p w:rsidR="004C385E" w:rsidRDefault="004C385E">
      <w:pPr>
        <w:widowControl w:val="0"/>
        <w:spacing w:before="20"/>
        <w:jc w:val="both"/>
        <w:rPr>
          <w:rFonts w:ascii="Arial" w:hAnsi="Arial" w:cs="Arial"/>
        </w:rPr>
      </w:pPr>
    </w:p>
    <w:p w:rsidR="004C385E" w:rsidRDefault="004C385E" w:rsidP="002C7020">
      <w:pPr>
        <w:keepNext/>
        <w:keepLines/>
        <w:widowControl w:val="0"/>
        <w:tabs>
          <w:tab w:val="left" w:pos="1429"/>
        </w:tabs>
        <w:spacing w:before="240" w:after="60"/>
        <w:ind w:left="-14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5.3.6.</w:t>
      </w:r>
      <w:r>
        <w:rPr>
          <w:rFonts w:ascii="Arial" w:hAnsi="Arial" w:cs="Arial"/>
          <w:b/>
        </w:rPr>
        <w:tab/>
        <w:t>СписокСчетов</w:t>
      </w:r>
    </w:p>
    <w:p w:rsidR="004C385E" w:rsidRDefault="004C385E" w:rsidP="002C7020">
      <w:pPr>
        <w:widowControl w:val="0"/>
        <w:spacing w:before="60" w:after="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Описание: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sz w:val="20"/>
        </w:rPr>
        <w:t>ЭД направляется клиенту из банка и содержит информацию об открытых ранее счетах в банке.</w:t>
      </w:r>
    </w:p>
    <w:p w:rsidR="004C385E" w:rsidRDefault="004C385E" w:rsidP="002C7020">
      <w:pPr>
        <w:widowControl w:val="0"/>
        <w:spacing w:before="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Элементы</w:t>
      </w:r>
      <w:r>
        <w:rPr>
          <w:rFonts w:ascii="Arial" w:hAnsi="Arial" w:cs="Arial"/>
        </w:rPr>
        <w:t>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241"/>
        <w:gridCol w:w="2799"/>
        <w:gridCol w:w="1074"/>
        <w:gridCol w:w="2465"/>
      </w:tblGrid>
      <w:tr w:rsidR="004C385E" w:rsidRPr="00C66C63" w:rsidTr="00C12E65">
        <w:tc>
          <w:tcPr>
            <w:tcW w:w="32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Элемент</w:t>
            </w:r>
          </w:p>
        </w:tc>
        <w:tc>
          <w:tcPr>
            <w:tcW w:w="27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</w:t>
            </w:r>
          </w:p>
        </w:tc>
        <w:tc>
          <w:tcPr>
            <w:tcW w:w="107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Обязат.</w:t>
            </w:r>
          </w:p>
        </w:tc>
        <w:tc>
          <w:tcPr>
            <w:tcW w:w="24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элемента</w:t>
            </w:r>
          </w:p>
        </w:tc>
      </w:tr>
      <w:tr w:rsidR="004C385E" w:rsidRPr="00C66C63" w:rsidTr="00C12E65">
        <w:tc>
          <w:tcPr>
            <w:tcW w:w="32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Сотрудник</w:t>
            </w:r>
          </w:p>
        </w:tc>
        <w:tc>
          <w:tcPr>
            <w:tcW w:w="27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Компонент {Сотрудник}</w:t>
            </w:r>
          </w:p>
        </w:tc>
        <w:tc>
          <w:tcPr>
            <w:tcW w:w="107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24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Объединяющий элемент, описывающий одну строку списка сотрудников</w:t>
            </w:r>
          </w:p>
        </w:tc>
      </w:tr>
      <w:tr w:rsidR="004C385E" w:rsidRPr="00C66C63" w:rsidTr="00C12E65">
        <w:tc>
          <w:tcPr>
            <w:tcW w:w="32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ЛицевойСчет</w:t>
            </w:r>
          </w:p>
        </w:tc>
        <w:tc>
          <w:tcPr>
            <w:tcW w:w="27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107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24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Номер счета</w:t>
            </w:r>
          </w:p>
        </w:tc>
      </w:tr>
      <w:tr w:rsidR="004C385E" w:rsidRPr="00C66C63" w:rsidTr="00C12E65">
        <w:tc>
          <w:tcPr>
            <w:tcW w:w="32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УдостоверениеЛичности</w:t>
            </w:r>
          </w:p>
        </w:tc>
        <w:tc>
          <w:tcPr>
            <w:tcW w:w="27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Компонент {УдостоверениеЛичности}</w:t>
            </w:r>
          </w:p>
        </w:tc>
        <w:tc>
          <w:tcPr>
            <w:tcW w:w="107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24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Объединяющий элемент, описывающий </w:t>
            </w:r>
            <w:r w:rsidRPr="00195EA6">
              <w:rPr>
                <w:rFonts w:ascii="Arial" w:hAnsi="Arial" w:cs="Arial"/>
                <w:sz w:val="20"/>
              </w:rPr>
              <w:t xml:space="preserve">Документ, удостоверяющий личность </w:t>
            </w:r>
            <w:r>
              <w:rPr>
                <w:rFonts w:ascii="Arial" w:hAnsi="Arial" w:cs="Arial"/>
                <w:sz w:val="20"/>
              </w:rPr>
              <w:t>сотрудника</w:t>
            </w:r>
          </w:p>
        </w:tc>
      </w:tr>
      <w:tr w:rsidR="004C385E" w:rsidRPr="00C66C63" w:rsidTr="00C12E65">
        <w:tc>
          <w:tcPr>
            <w:tcW w:w="32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БИК</w:t>
            </w:r>
          </w:p>
        </w:tc>
        <w:tc>
          <w:tcPr>
            <w:tcW w:w="27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Идентификатор</w:t>
            </w:r>
          </w:p>
        </w:tc>
        <w:tc>
          <w:tcPr>
            <w:tcW w:w="107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[0..1]</w:t>
            </w:r>
          </w:p>
        </w:tc>
        <w:tc>
          <w:tcPr>
            <w:tcW w:w="24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C385E" w:rsidRPr="00195EA6" w:rsidRDefault="004C385E" w:rsidP="00C12E65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 w:rsidRPr="00195EA6">
              <w:rPr>
                <w:rFonts w:ascii="Arial" w:hAnsi="Arial" w:cs="Arial"/>
                <w:sz w:val="20"/>
              </w:rPr>
              <w:t>БИК банка (отделения, филиала) где открыт расчетный счет клиента если БИК отличается от БИК зарплатного банка, который передается в атрибуте СчетПК</w:t>
            </w:r>
          </w:p>
        </w:tc>
      </w:tr>
    </w:tbl>
    <w:p w:rsidR="004C385E" w:rsidRDefault="004C385E" w:rsidP="00F76AC0">
      <w:pPr>
        <w:keepNext/>
        <w:keepLines/>
        <w:widowControl w:val="0"/>
        <w:numPr>
          <w:ilvl w:val="0"/>
          <w:numId w:val="1"/>
        </w:numPr>
        <w:spacing w:before="120" w:after="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Защита  данных</w:t>
      </w:r>
    </w:p>
    <w:p w:rsidR="004C385E" w:rsidRDefault="004C385E">
      <w:pPr>
        <w:widowControl w:val="0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ЭД  могут быть защищены с помощью цифровой подписи.</w:t>
      </w:r>
    </w:p>
    <w:sectPr w:rsidR="004C385E" w:rsidSect="00FB0AD2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85E" w:rsidRDefault="004C385E">
      <w:r>
        <w:separator/>
      </w:r>
    </w:p>
  </w:endnote>
  <w:endnote w:type="continuationSeparator" w:id="0">
    <w:p w:rsidR="004C385E" w:rsidRDefault="004C3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85E" w:rsidRDefault="004C385E" w:rsidP="00F879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385E" w:rsidRDefault="004C385E" w:rsidP="00FB0AD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85E" w:rsidRDefault="004C385E" w:rsidP="00F879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33</w:t>
    </w:r>
    <w:r>
      <w:rPr>
        <w:rStyle w:val="PageNumber"/>
      </w:rPr>
      <w:fldChar w:fldCharType="end"/>
    </w:r>
  </w:p>
  <w:p w:rsidR="004C385E" w:rsidRDefault="004C385E" w:rsidP="00FB0AD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85E" w:rsidRDefault="004C385E">
      <w:r>
        <w:separator/>
      </w:r>
    </w:p>
  </w:footnote>
  <w:footnote w:type="continuationSeparator" w:id="0">
    <w:p w:rsidR="004C385E" w:rsidRDefault="004C3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E1861"/>
    <w:multiLevelType w:val="multilevel"/>
    <w:tmpl w:val="088635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cs="Times New Roman" w:hint="default"/>
        <w:sz w:val="22"/>
      </w:rPr>
    </w:lvl>
  </w:abstractNum>
  <w:abstractNum w:abstractNumId="1">
    <w:nsid w:val="5B7563D8"/>
    <w:multiLevelType w:val="hybridMultilevel"/>
    <w:tmpl w:val="DFFED854"/>
    <w:lvl w:ilvl="0" w:tplc="4F12B7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9F6"/>
    <w:rsid w:val="0001781F"/>
    <w:rsid w:val="000A3842"/>
    <w:rsid w:val="00131254"/>
    <w:rsid w:val="0013377C"/>
    <w:rsid w:val="00165B86"/>
    <w:rsid w:val="001717BF"/>
    <w:rsid w:val="00195EA6"/>
    <w:rsid w:val="001B157D"/>
    <w:rsid w:val="001C7001"/>
    <w:rsid w:val="001D3708"/>
    <w:rsid w:val="001D3D66"/>
    <w:rsid w:val="001E2065"/>
    <w:rsid w:val="00201E93"/>
    <w:rsid w:val="00211C7F"/>
    <w:rsid w:val="00215455"/>
    <w:rsid w:val="00243B39"/>
    <w:rsid w:val="002840D6"/>
    <w:rsid w:val="00297986"/>
    <w:rsid w:val="002B4251"/>
    <w:rsid w:val="002B51A3"/>
    <w:rsid w:val="002C7020"/>
    <w:rsid w:val="002E611D"/>
    <w:rsid w:val="00330354"/>
    <w:rsid w:val="00341DEC"/>
    <w:rsid w:val="0034234D"/>
    <w:rsid w:val="00382E68"/>
    <w:rsid w:val="00413001"/>
    <w:rsid w:val="004C385E"/>
    <w:rsid w:val="004D7DB9"/>
    <w:rsid w:val="004E531E"/>
    <w:rsid w:val="004F1BF8"/>
    <w:rsid w:val="00553BD9"/>
    <w:rsid w:val="00570FE7"/>
    <w:rsid w:val="00574AB0"/>
    <w:rsid w:val="005B3338"/>
    <w:rsid w:val="005E618C"/>
    <w:rsid w:val="005F0C73"/>
    <w:rsid w:val="005F5A43"/>
    <w:rsid w:val="006335E7"/>
    <w:rsid w:val="00672AF6"/>
    <w:rsid w:val="00675625"/>
    <w:rsid w:val="006A4C5F"/>
    <w:rsid w:val="00710936"/>
    <w:rsid w:val="007322D8"/>
    <w:rsid w:val="00746E47"/>
    <w:rsid w:val="007550D8"/>
    <w:rsid w:val="0076788B"/>
    <w:rsid w:val="007B4102"/>
    <w:rsid w:val="007B4121"/>
    <w:rsid w:val="007D6D1B"/>
    <w:rsid w:val="007E3B1E"/>
    <w:rsid w:val="00832972"/>
    <w:rsid w:val="00847050"/>
    <w:rsid w:val="0086130E"/>
    <w:rsid w:val="008915A0"/>
    <w:rsid w:val="008F73A8"/>
    <w:rsid w:val="00963C90"/>
    <w:rsid w:val="00987786"/>
    <w:rsid w:val="009B476E"/>
    <w:rsid w:val="009D5596"/>
    <w:rsid w:val="00A103F1"/>
    <w:rsid w:val="00A2151B"/>
    <w:rsid w:val="00A554E6"/>
    <w:rsid w:val="00AA68F8"/>
    <w:rsid w:val="00B0111B"/>
    <w:rsid w:val="00B21472"/>
    <w:rsid w:val="00B429F6"/>
    <w:rsid w:val="00B46515"/>
    <w:rsid w:val="00B64FE4"/>
    <w:rsid w:val="00B83539"/>
    <w:rsid w:val="00BD12B2"/>
    <w:rsid w:val="00BF365B"/>
    <w:rsid w:val="00C02FE1"/>
    <w:rsid w:val="00C12E65"/>
    <w:rsid w:val="00C27E88"/>
    <w:rsid w:val="00C369E3"/>
    <w:rsid w:val="00C622C2"/>
    <w:rsid w:val="00C66C63"/>
    <w:rsid w:val="00C77B58"/>
    <w:rsid w:val="00CE544A"/>
    <w:rsid w:val="00CF43BF"/>
    <w:rsid w:val="00D426A9"/>
    <w:rsid w:val="00E31E6C"/>
    <w:rsid w:val="00E50B64"/>
    <w:rsid w:val="00E52C04"/>
    <w:rsid w:val="00E60F88"/>
    <w:rsid w:val="00E73ACA"/>
    <w:rsid w:val="00EA382F"/>
    <w:rsid w:val="00EA738C"/>
    <w:rsid w:val="00EE24E2"/>
    <w:rsid w:val="00EE6E52"/>
    <w:rsid w:val="00F0528B"/>
    <w:rsid w:val="00F246DC"/>
    <w:rsid w:val="00F33903"/>
    <w:rsid w:val="00F5363A"/>
    <w:rsid w:val="00F60C92"/>
    <w:rsid w:val="00F76AC0"/>
    <w:rsid w:val="00F77130"/>
    <w:rsid w:val="00F87931"/>
    <w:rsid w:val="00FB0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020"/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3125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locked/>
    <w:rsid w:val="00131254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bidi="mr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4F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64FE4"/>
    <w:rPr>
      <w:rFonts w:ascii="Cambria" w:hAnsi="Cambria" w:cs="Times New Roman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rsid w:val="00F0528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781F"/>
    <w:rPr>
      <w:rFonts w:cs="Times New Roman"/>
    </w:rPr>
  </w:style>
  <w:style w:type="character" w:styleId="PageNumber">
    <w:name w:val="page number"/>
    <w:basedOn w:val="DefaultParagraphFont"/>
    <w:uiPriority w:val="99"/>
    <w:rsid w:val="00F0528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1093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781F"/>
    <w:rPr>
      <w:rFonts w:cs="Times New Roman"/>
    </w:rPr>
  </w:style>
  <w:style w:type="table" w:styleId="TableGrid">
    <w:name w:val="Table Grid"/>
    <w:basedOn w:val="TableNormal"/>
    <w:uiPriority w:val="99"/>
    <w:locked/>
    <w:rsid w:val="00F77130"/>
    <w:rPr>
      <w:sz w:val="20"/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Normal"/>
    <w:uiPriority w:val="99"/>
    <w:rsid w:val="00131254"/>
    <w:pPr>
      <w:spacing w:before="100" w:beforeAutospacing="1" w:after="100" w:afterAutospacing="1"/>
    </w:pPr>
    <w:rPr>
      <w:rFonts w:ascii="Times New Roman" w:hAnsi="Times New Roman"/>
      <w:sz w:val="24"/>
      <w:szCs w:val="24"/>
      <w:lang w:bidi="mr-IN"/>
    </w:rPr>
  </w:style>
  <w:style w:type="paragraph" w:customStyle="1" w:styleId="headertexttopleveltextcentertext">
    <w:name w:val="headertext topleveltext centertext"/>
    <w:basedOn w:val="Normal"/>
    <w:uiPriority w:val="99"/>
    <w:rsid w:val="00131254"/>
    <w:pPr>
      <w:spacing w:before="100" w:beforeAutospacing="1" w:after="100" w:afterAutospacing="1"/>
    </w:pPr>
    <w:rPr>
      <w:rFonts w:ascii="Times New Roman" w:hAnsi="Times New Roman"/>
      <w:sz w:val="24"/>
      <w:szCs w:val="24"/>
      <w:lang w:bidi="mr-IN"/>
    </w:rPr>
  </w:style>
  <w:style w:type="character" w:styleId="Hyperlink">
    <w:name w:val="Hyperlink"/>
    <w:basedOn w:val="DefaultParagraphFont"/>
    <w:uiPriority w:val="99"/>
    <w:rsid w:val="00A103F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622C2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1C7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irectbank.1c.ru/XMLSchem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33</Pages>
  <Words>6194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ЭОИ по банковской деятельности</dc:title>
  <dc:subject/>
  <dc:creator>Eltsov</dc:creator>
  <cp:keywords/>
  <dc:description/>
  <cp:lastModifiedBy>eltsov</cp:lastModifiedBy>
  <cp:revision>10</cp:revision>
  <dcterms:created xsi:type="dcterms:W3CDTF">2024-08-13T08:24:00Z</dcterms:created>
  <dcterms:modified xsi:type="dcterms:W3CDTF">2024-08-13T09:14:00Z</dcterms:modified>
</cp:coreProperties>
</file>